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CellMar>
          <w:left w:w="0" w:type="dxa"/>
          <w:right w:w="0" w:type="dxa"/>
        </w:tblCellMar>
        <w:tblLook w:val="04A0" w:firstRow="1" w:lastRow="0" w:firstColumn="1" w:lastColumn="0" w:noHBand="0" w:noVBand="1"/>
      </w:tblPr>
      <w:tblGrid>
        <w:gridCol w:w="6"/>
      </w:tblGrid>
      <w:tr w:rsidR="00E90766" w:rsidRPr="00E90766" w14:paraId="6191C165" w14:textId="77777777" w:rsidTr="00E90766">
        <w:trPr>
          <w:tblCellSpacing w:w="0" w:type="dxa"/>
        </w:trPr>
        <w:tc>
          <w:tcPr>
            <w:tcW w:w="0" w:type="auto"/>
            <w:vAlign w:val="center"/>
            <w:hideMark/>
          </w:tcPr>
          <w:p w14:paraId="1178C7B2" w14:textId="77777777" w:rsidR="00E90766" w:rsidRPr="00E90766" w:rsidRDefault="00E90766" w:rsidP="00E90766">
            <w:pPr>
              <w:rPr>
                <w:rFonts w:ascii="Times New Roman" w:eastAsia="Times New Roman" w:hAnsi="Times New Roman" w:cs="Times New Roman"/>
                <w:sz w:val="24"/>
                <w:szCs w:val="24"/>
                <w:lang w:eastAsia="ru-RU"/>
              </w:rPr>
            </w:pPr>
          </w:p>
        </w:tc>
      </w:tr>
    </w:tbl>
    <w:tbl>
      <w:tblPr>
        <w:tblpPr w:leftFromText="4184" w:rightFromText="45" w:vertAnchor="text" w:tblpXSpec="right" w:tblpYSpec="center"/>
        <w:tblW w:w="6210" w:type="dxa"/>
        <w:tblCellMar>
          <w:left w:w="0" w:type="dxa"/>
          <w:right w:w="0" w:type="dxa"/>
        </w:tblCellMar>
        <w:tblLook w:val="04A0" w:firstRow="1" w:lastRow="0" w:firstColumn="1" w:lastColumn="0" w:noHBand="0" w:noVBand="1"/>
      </w:tblPr>
      <w:tblGrid>
        <w:gridCol w:w="6210"/>
      </w:tblGrid>
      <w:tr w:rsidR="00E90766" w:rsidRPr="00E90766" w14:paraId="5F827675" w14:textId="77777777" w:rsidTr="00E90766">
        <w:tc>
          <w:tcPr>
            <w:tcW w:w="5131" w:type="dxa"/>
            <w:tcMar>
              <w:top w:w="0" w:type="dxa"/>
              <w:left w:w="108" w:type="dxa"/>
              <w:bottom w:w="0" w:type="dxa"/>
              <w:right w:w="108" w:type="dxa"/>
            </w:tcMar>
            <w:hideMark/>
          </w:tcPr>
          <w:p w14:paraId="2FB51AD8"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УТВЕРЖДЕН IX внеочередным (преобразовательным) Съездом РОСТО (ДОСААФ) –I съездом ДОСААФ России</w:t>
            </w:r>
          </w:p>
          <w:p w14:paraId="51D395DA"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17 декабря 2009 года</w:t>
            </w:r>
          </w:p>
          <w:p w14:paraId="3D28ADAD"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ИЗМЕНЕНИЯ В УСТАВ УТВЕРЖДЕНЫ</w:t>
            </w:r>
          </w:p>
          <w:p w14:paraId="5C9BABC0"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II внеочередным Съездом ДОСААФ России 20 января 2012 года</w:t>
            </w:r>
          </w:p>
          <w:p w14:paraId="5B18BFC9"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IV внеочередным Съездом ДОСААФ России 17 декабря 2015 года</w:t>
            </w:r>
          </w:p>
        </w:tc>
      </w:tr>
    </w:tbl>
    <w:p w14:paraId="2B074AAF"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51C8EFCB"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24A41EE2"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4741794D"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35D75777"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21433790"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2AB76628"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58D6D403"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44905BDE" w14:textId="77777777" w:rsidR="00E90766" w:rsidRDefault="00E90766" w:rsidP="00E90766">
      <w:pPr>
        <w:ind w:left="1416" w:hanging="1132"/>
        <w:jc w:val="center"/>
        <w:rPr>
          <w:rFonts w:ascii="Times New Roman" w:eastAsia="Times New Roman" w:hAnsi="Times New Roman" w:cs="Times New Roman"/>
          <w:b/>
          <w:bCs/>
          <w:sz w:val="28"/>
          <w:lang w:val="en-US" w:eastAsia="ru-RU"/>
        </w:rPr>
      </w:pPr>
      <w:r w:rsidRPr="00E90766">
        <w:rPr>
          <w:rFonts w:ascii="Times New Roman" w:eastAsia="Times New Roman" w:hAnsi="Times New Roman" w:cs="Times New Roman"/>
          <w:b/>
          <w:bCs/>
          <w:sz w:val="28"/>
          <w:lang w:eastAsia="ru-RU"/>
        </w:rPr>
        <w:t> </w:t>
      </w:r>
    </w:p>
    <w:p w14:paraId="71213940" w14:textId="77777777" w:rsidR="00E90766" w:rsidRDefault="00E90766" w:rsidP="00E90766">
      <w:pPr>
        <w:ind w:left="1416" w:hanging="1132"/>
        <w:jc w:val="center"/>
        <w:rPr>
          <w:rFonts w:ascii="Times New Roman" w:eastAsia="Times New Roman" w:hAnsi="Times New Roman" w:cs="Times New Roman"/>
          <w:b/>
          <w:bCs/>
          <w:sz w:val="28"/>
          <w:lang w:val="en-US" w:eastAsia="ru-RU"/>
        </w:rPr>
      </w:pPr>
    </w:p>
    <w:p w14:paraId="229E31C8" w14:textId="77777777" w:rsidR="00E90766" w:rsidRDefault="00E90766" w:rsidP="00E90766">
      <w:pPr>
        <w:ind w:left="1416" w:hanging="1132"/>
        <w:jc w:val="center"/>
        <w:rPr>
          <w:rFonts w:ascii="Times New Roman" w:eastAsia="Times New Roman" w:hAnsi="Times New Roman" w:cs="Times New Roman"/>
          <w:b/>
          <w:bCs/>
          <w:sz w:val="28"/>
          <w:lang w:val="en-US" w:eastAsia="ru-RU"/>
        </w:rPr>
      </w:pPr>
    </w:p>
    <w:p w14:paraId="29E87DEE" w14:textId="77777777" w:rsidR="00E90766" w:rsidRDefault="00E90766" w:rsidP="00E90766">
      <w:pPr>
        <w:ind w:left="1416" w:hanging="1132"/>
        <w:jc w:val="center"/>
        <w:rPr>
          <w:rFonts w:ascii="Times New Roman" w:eastAsia="Times New Roman" w:hAnsi="Times New Roman" w:cs="Times New Roman"/>
          <w:b/>
          <w:bCs/>
          <w:sz w:val="28"/>
          <w:lang w:val="en-US" w:eastAsia="ru-RU"/>
        </w:rPr>
      </w:pPr>
    </w:p>
    <w:p w14:paraId="5733D6BF" w14:textId="77777777" w:rsidR="00E90766" w:rsidRDefault="00E90766" w:rsidP="00E90766">
      <w:pPr>
        <w:ind w:left="1416" w:hanging="1132"/>
        <w:jc w:val="center"/>
        <w:rPr>
          <w:rFonts w:ascii="Times New Roman" w:eastAsia="Times New Roman" w:hAnsi="Times New Roman" w:cs="Times New Roman"/>
          <w:b/>
          <w:bCs/>
          <w:sz w:val="28"/>
          <w:lang w:val="en-US" w:eastAsia="ru-RU"/>
        </w:rPr>
      </w:pPr>
    </w:p>
    <w:p w14:paraId="7AC23B91" w14:textId="77777777" w:rsidR="00E90766" w:rsidRPr="00E90766" w:rsidRDefault="00E90766" w:rsidP="00E90766">
      <w:pPr>
        <w:ind w:left="1416" w:hanging="1132"/>
        <w:jc w:val="center"/>
        <w:rPr>
          <w:rFonts w:ascii="Times New Roman" w:eastAsia="Times New Roman" w:hAnsi="Times New Roman" w:cs="Times New Roman"/>
          <w:sz w:val="24"/>
          <w:szCs w:val="24"/>
          <w:lang w:val="en-US" w:eastAsia="ru-RU"/>
        </w:rPr>
      </w:pPr>
    </w:p>
    <w:p w14:paraId="0874363F" w14:textId="77777777" w:rsidR="00E90766" w:rsidRPr="00E90766" w:rsidRDefault="00E90766" w:rsidP="00E90766">
      <w:pPr>
        <w:ind w:left="1416" w:hanging="1132"/>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У С Т А В</w:t>
      </w:r>
    </w:p>
    <w:p w14:paraId="6D51B912" w14:textId="77777777" w:rsidR="00E90766" w:rsidRPr="00E90766" w:rsidRDefault="00E90766" w:rsidP="00E90766">
      <w:pPr>
        <w:jc w:val="center"/>
        <w:rPr>
          <w:rFonts w:ascii="Times New Roman" w:eastAsia="Times New Roman" w:hAnsi="Times New Roman" w:cs="Times New Roman"/>
          <w:b/>
          <w:bCs/>
          <w:sz w:val="28"/>
          <w:lang w:eastAsia="ru-RU"/>
        </w:rPr>
      </w:pPr>
      <w:r w:rsidRPr="00E90766">
        <w:rPr>
          <w:rFonts w:ascii="Times New Roman" w:eastAsia="Times New Roman" w:hAnsi="Times New Roman" w:cs="Times New Roman"/>
          <w:b/>
          <w:bCs/>
          <w:sz w:val="28"/>
          <w:lang w:eastAsia="ru-RU"/>
        </w:rPr>
        <w:t>Общероссийской обществе</w:t>
      </w:r>
      <w:r>
        <w:rPr>
          <w:rFonts w:ascii="Times New Roman" w:eastAsia="Times New Roman" w:hAnsi="Times New Roman" w:cs="Times New Roman"/>
          <w:b/>
          <w:bCs/>
          <w:sz w:val="28"/>
          <w:lang w:eastAsia="ru-RU"/>
        </w:rPr>
        <w:t>нно-государственной организации</w:t>
      </w:r>
    </w:p>
    <w:p w14:paraId="7335CB7E"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«Добровольное общество содействия армии, авиации и флоту России»</w:t>
      </w:r>
    </w:p>
    <w:p w14:paraId="71CC8699"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4E549617"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1E0EC999"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 </w:t>
      </w:r>
    </w:p>
    <w:p w14:paraId="3858B2DF" w14:textId="77777777" w:rsidR="00E90766" w:rsidRDefault="00E90766" w:rsidP="00E90766">
      <w:pPr>
        <w:jc w:val="center"/>
        <w:rPr>
          <w:rFonts w:ascii="Times New Roman" w:eastAsia="Times New Roman" w:hAnsi="Times New Roman" w:cs="Times New Roman"/>
          <w:b/>
          <w:bCs/>
          <w:sz w:val="28"/>
          <w:lang w:val="en-US" w:eastAsia="ru-RU"/>
        </w:rPr>
      </w:pPr>
      <w:r w:rsidRPr="00E90766">
        <w:rPr>
          <w:rFonts w:ascii="Times New Roman" w:eastAsia="Times New Roman" w:hAnsi="Times New Roman" w:cs="Times New Roman"/>
          <w:b/>
          <w:bCs/>
          <w:sz w:val="28"/>
          <w:lang w:eastAsia="ru-RU"/>
        </w:rPr>
        <w:t> </w:t>
      </w:r>
    </w:p>
    <w:p w14:paraId="3DD2E902" w14:textId="77777777" w:rsidR="00E90766" w:rsidRDefault="00E90766" w:rsidP="00E90766">
      <w:pPr>
        <w:jc w:val="center"/>
        <w:rPr>
          <w:rFonts w:ascii="Times New Roman" w:eastAsia="Times New Roman" w:hAnsi="Times New Roman" w:cs="Times New Roman"/>
          <w:b/>
          <w:bCs/>
          <w:sz w:val="28"/>
          <w:lang w:val="en-US" w:eastAsia="ru-RU"/>
        </w:rPr>
      </w:pPr>
    </w:p>
    <w:p w14:paraId="5F41BCF4" w14:textId="77777777" w:rsidR="00E90766" w:rsidRDefault="00E90766" w:rsidP="00E90766">
      <w:pPr>
        <w:jc w:val="center"/>
        <w:rPr>
          <w:rFonts w:ascii="Times New Roman" w:eastAsia="Times New Roman" w:hAnsi="Times New Roman" w:cs="Times New Roman"/>
          <w:b/>
          <w:bCs/>
          <w:sz w:val="28"/>
          <w:lang w:val="en-US" w:eastAsia="ru-RU"/>
        </w:rPr>
      </w:pPr>
    </w:p>
    <w:p w14:paraId="77FAC490" w14:textId="77777777" w:rsidR="00E90766" w:rsidRDefault="00E90766" w:rsidP="00E90766">
      <w:pPr>
        <w:jc w:val="center"/>
        <w:rPr>
          <w:rFonts w:ascii="Times New Roman" w:eastAsia="Times New Roman" w:hAnsi="Times New Roman" w:cs="Times New Roman"/>
          <w:b/>
          <w:bCs/>
          <w:sz w:val="28"/>
          <w:lang w:val="en-US" w:eastAsia="ru-RU"/>
        </w:rPr>
      </w:pPr>
    </w:p>
    <w:p w14:paraId="6A53C60A" w14:textId="77777777" w:rsidR="00E90766" w:rsidRDefault="00E90766" w:rsidP="00E90766">
      <w:pPr>
        <w:jc w:val="center"/>
        <w:rPr>
          <w:rFonts w:ascii="Times New Roman" w:eastAsia="Times New Roman" w:hAnsi="Times New Roman" w:cs="Times New Roman"/>
          <w:b/>
          <w:bCs/>
          <w:sz w:val="28"/>
          <w:lang w:val="en-US" w:eastAsia="ru-RU"/>
        </w:rPr>
      </w:pPr>
    </w:p>
    <w:p w14:paraId="2AE1660B" w14:textId="77777777" w:rsidR="00E90766" w:rsidRDefault="00E90766" w:rsidP="00E90766">
      <w:pPr>
        <w:jc w:val="center"/>
        <w:rPr>
          <w:rFonts w:ascii="Times New Roman" w:eastAsia="Times New Roman" w:hAnsi="Times New Roman" w:cs="Times New Roman"/>
          <w:b/>
          <w:bCs/>
          <w:sz w:val="28"/>
          <w:lang w:val="en-US" w:eastAsia="ru-RU"/>
        </w:rPr>
      </w:pPr>
    </w:p>
    <w:p w14:paraId="241489DE" w14:textId="77777777" w:rsidR="00E90766" w:rsidRDefault="00E90766" w:rsidP="00E90766">
      <w:pPr>
        <w:jc w:val="center"/>
        <w:rPr>
          <w:rFonts w:ascii="Times New Roman" w:eastAsia="Times New Roman" w:hAnsi="Times New Roman" w:cs="Times New Roman"/>
          <w:b/>
          <w:bCs/>
          <w:sz w:val="28"/>
          <w:lang w:val="en-US" w:eastAsia="ru-RU"/>
        </w:rPr>
      </w:pPr>
    </w:p>
    <w:p w14:paraId="42F9C345" w14:textId="77777777" w:rsidR="00E90766" w:rsidRDefault="00E90766" w:rsidP="00E90766">
      <w:pPr>
        <w:jc w:val="center"/>
        <w:rPr>
          <w:rFonts w:ascii="Times New Roman" w:eastAsia="Times New Roman" w:hAnsi="Times New Roman" w:cs="Times New Roman"/>
          <w:b/>
          <w:bCs/>
          <w:sz w:val="28"/>
          <w:lang w:val="en-US" w:eastAsia="ru-RU"/>
        </w:rPr>
      </w:pPr>
    </w:p>
    <w:p w14:paraId="02C4FBB2" w14:textId="77777777" w:rsidR="00E90766" w:rsidRDefault="00E90766" w:rsidP="00E90766">
      <w:pPr>
        <w:jc w:val="center"/>
        <w:rPr>
          <w:rFonts w:ascii="Times New Roman" w:eastAsia="Times New Roman" w:hAnsi="Times New Roman" w:cs="Times New Roman"/>
          <w:b/>
          <w:bCs/>
          <w:sz w:val="28"/>
          <w:lang w:val="en-US" w:eastAsia="ru-RU"/>
        </w:rPr>
      </w:pPr>
    </w:p>
    <w:p w14:paraId="59F89608" w14:textId="77777777" w:rsidR="00E90766" w:rsidRDefault="00E90766" w:rsidP="00E90766">
      <w:pPr>
        <w:jc w:val="center"/>
        <w:rPr>
          <w:rFonts w:ascii="Times New Roman" w:eastAsia="Times New Roman" w:hAnsi="Times New Roman" w:cs="Times New Roman"/>
          <w:b/>
          <w:bCs/>
          <w:sz w:val="28"/>
          <w:lang w:val="en-US" w:eastAsia="ru-RU"/>
        </w:rPr>
      </w:pPr>
    </w:p>
    <w:p w14:paraId="30A09DDB" w14:textId="77777777" w:rsidR="00E90766" w:rsidRDefault="00E90766" w:rsidP="00E90766">
      <w:pPr>
        <w:jc w:val="center"/>
        <w:rPr>
          <w:rFonts w:ascii="Times New Roman" w:eastAsia="Times New Roman" w:hAnsi="Times New Roman" w:cs="Times New Roman"/>
          <w:b/>
          <w:bCs/>
          <w:sz w:val="28"/>
          <w:lang w:val="en-US" w:eastAsia="ru-RU"/>
        </w:rPr>
      </w:pPr>
    </w:p>
    <w:p w14:paraId="1CD4A916" w14:textId="77777777" w:rsidR="00E90766" w:rsidRDefault="00E90766" w:rsidP="00E90766">
      <w:pPr>
        <w:jc w:val="center"/>
        <w:rPr>
          <w:rFonts w:ascii="Times New Roman" w:eastAsia="Times New Roman" w:hAnsi="Times New Roman" w:cs="Times New Roman"/>
          <w:b/>
          <w:bCs/>
          <w:sz w:val="28"/>
          <w:lang w:val="en-US" w:eastAsia="ru-RU"/>
        </w:rPr>
      </w:pPr>
    </w:p>
    <w:p w14:paraId="25677242" w14:textId="77777777" w:rsidR="00E90766" w:rsidRDefault="00E90766" w:rsidP="00E90766">
      <w:pPr>
        <w:jc w:val="center"/>
        <w:rPr>
          <w:rFonts w:ascii="Times New Roman" w:eastAsia="Times New Roman" w:hAnsi="Times New Roman" w:cs="Times New Roman"/>
          <w:b/>
          <w:bCs/>
          <w:sz w:val="28"/>
          <w:lang w:val="en-US" w:eastAsia="ru-RU"/>
        </w:rPr>
      </w:pPr>
    </w:p>
    <w:p w14:paraId="0C970979" w14:textId="77777777" w:rsidR="00E90766" w:rsidRDefault="00E90766" w:rsidP="00E90766">
      <w:pPr>
        <w:jc w:val="center"/>
        <w:rPr>
          <w:rFonts w:ascii="Times New Roman" w:eastAsia="Times New Roman" w:hAnsi="Times New Roman" w:cs="Times New Roman"/>
          <w:b/>
          <w:bCs/>
          <w:sz w:val="28"/>
          <w:lang w:val="en-US" w:eastAsia="ru-RU"/>
        </w:rPr>
      </w:pPr>
    </w:p>
    <w:p w14:paraId="195322FA" w14:textId="77777777" w:rsidR="00E90766" w:rsidRPr="00E90766" w:rsidRDefault="00E90766" w:rsidP="00E90766">
      <w:pPr>
        <w:jc w:val="center"/>
        <w:rPr>
          <w:rFonts w:ascii="Times New Roman" w:eastAsia="Times New Roman" w:hAnsi="Times New Roman" w:cs="Times New Roman"/>
          <w:sz w:val="24"/>
          <w:szCs w:val="24"/>
          <w:lang w:val="en-US" w:eastAsia="ru-RU"/>
        </w:rPr>
      </w:pPr>
    </w:p>
    <w:p w14:paraId="25719741"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4"/>
          <w:szCs w:val="24"/>
          <w:lang w:eastAsia="ru-RU"/>
        </w:rPr>
        <w:t>Москва</w:t>
      </w:r>
    </w:p>
    <w:p w14:paraId="11C46891"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4"/>
          <w:szCs w:val="24"/>
          <w:lang w:eastAsia="ru-RU"/>
        </w:rPr>
        <w:lastRenderedPageBreak/>
        <w:t>2015 год</w:t>
      </w:r>
    </w:p>
    <w:p w14:paraId="36EC2EE2"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4"/>
          <w:szCs w:val="24"/>
          <w:lang w:eastAsia="ru-RU"/>
        </w:rPr>
        <w:t> </w:t>
      </w:r>
    </w:p>
    <w:p w14:paraId="1DCF7463" w14:textId="77777777" w:rsidR="00E90766" w:rsidRPr="00E90766" w:rsidRDefault="00E90766" w:rsidP="00E90766">
      <w:pPr>
        <w:rPr>
          <w:rFonts w:ascii="Times New Roman" w:eastAsia="Times New Roman" w:hAnsi="Times New Roman" w:cs="Times New Roman"/>
          <w:sz w:val="24"/>
          <w:szCs w:val="24"/>
          <w:lang w:eastAsia="ru-RU"/>
        </w:rPr>
      </w:pPr>
    </w:p>
    <w:p w14:paraId="3AB0BD1A"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I. ОБЩИЕ ПОЛОЖЕНИЯ</w:t>
      </w:r>
    </w:p>
    <w:p w14:paraId="29535EB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w:t>
      </w:r>
    </w:p>
    <w:p w14:paraId="7E649ABE" w14:textId="77777777" w:rsidR="00E90766" w:rsidRPr="00E90766" w:rsidRDefault="00E90766" w:rsidP="00E90766">
      <w:pPr>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 Общероссийская общественно-государственная организация «Добровольное  общество  содействия  армии,  авиации  и  флоту России» (далее – ДОСААФ России или Организация) является общероссийским добровольным, самоуправляемым, общественно-государственным объединением (некоммерческим корпоративным юридическим лицом), созданным в виде общественно-государственной организации, осуществляющим свою деятельность на основе Конституции Российской Федерации и законодательства Российской Федерации, а также настоящего Устава.</w:t>
      </w:r>
    </w:p>
    <w:p w14:paraId="7491612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ДОСААФ России - массовая патриотическая оборонно-спортивная организация, объединяющая граждан Российской Федерации.</w:t>
      </w:r>
    </w:p>
    <w:p w14:paraId="084A332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Полное наименование Организации на русском языке – Общероссийская общественно-государственная организация «Добровольное общество содействия армии, авиации и флоту России».</w:t>
      </w:r>
    </w:p>
    <w:p w14:paraId="21990203" w14:textId="77777777" w:rsidR="00E90766" w:rsidRPr="00E90766" w:rsidRDefault="00E90766" w:rsidP="00E90766">
      <w:pPr>
        <w:jc w:val="both"/>
        <w:rPr>
          <w:rFonts w:ascii="Times New Roman" w:eastAsia="Times New Roman" w:hAnsi="Times New Roman" w:cs="Times New Roman"/>
          <w:sz w:val="24"/>
          <w:szCs w:val="24"/>
          <w:lang w:val="en-US" w:eastAsia="ru-RU"/>
        </w:rPr>
      </w:pPr>
      <w:r w:rsidRPr="00E90766">
        <w:rPr>
          <w:rFonts w:ascii="Times New Roman" w:eastAsia="Times New Roman" w:hAnsi="Times New Roman" w:cs="Times New Roman"/>
          <w:sz w:val="28"/>
          <w:szCs w:val="28"/>
          <w:lang w:eastAsia="ru-RU"/>
        </w:rPr>
        <w:t>Полное</w:t>
      </w:r>
      <w:r w:rsidRPr="00E90766">
        <w:rPr>
          <w:rFonts w:ascii="Times New Roman" w:eastAsia="Times New Roman" w:hAnsi="Times New Roman" w:cs="Times New Roman"/>
          <w:sz w:val="28"/>
          <w:szCs w:val="28"/>
          <w:lang w:val="en-US" w:eastAsia="ru-RU"/>
        </w:rPr>
        <w:t xml:space="preserve"> </w:t>
      </w:r>
      <w:r w:rsidRPr="00E90766">
        <w:rPr>
          <w:rFonts w:ascii="Times New Roman" w:eastAsia="Times New Roman" w:hAnsi="Times New Roman" w:cs="Times New Roman"/>
          <w:sz w:val="28"/>
          <w:szCs w:val="28"/>
          <w:lang w:eastAsia="ru-RU"/>
        </w:rPr>
        <w:t>наименование</w:t>
      </w:r>
      <w:r w:rsidRPr="00E90766">
        <w:rPr>
          <w:rFonts w:ascii="Times New Roman" w:eastAsia="Times New Roman" w:hAnsi="Times New Roman" w:cs="Times New Roman"/>
          <w:sz w:val="28"/>
          <w:szCs w:val="28"/>
          <w:lang w:val="en-US" w:eastAsia="ru-RU"/>
        </w:rPr>
        <w:t xml:space="preserve"> </w:t>
      </w:r>
      <w:r w:rsidRPr="00E90766">
        <w:rPr>
          <w:rFonts w:ascii="Times New Roman" w:eastAsia="Times New Roman" w:hAnsi="Times New Roman" w:cs="Times New Roman"/>
          <w:sz w:val="28"/>
          <w:szCs w:val="28"/>
          <w:lang w:eastAsia="ru-RU"/>
        </w:rPr>
        <w:t>Организации</w:t>
      </w:r>
      <w:r w:rsidRPr="00E90766">
        <w:rPr>
          <w:rFonts w:ascii="Times New Roman" w:eastAsia="Times New Roman" w:hAnsi="Times New Roman" w:cs="Times New Roman"/>
          <w:sz w:val="28"/>
          <w:szCs w:val="28"/>
          <w:lang w:val="en-US" w:eastAsia="ru-RU"/>
        </w:rPr>
        <w:t xml:space="preserve"> </w:t>
      </w:r>
      <w:r w:rsidRPr="00E90766">
        <w:rPr>
          <w:rFonts w:ascii="Times New Roman" w:eastAsia="Times New Roman" w:hAnsi="Times New Roman" w:cs="Times New Roman"/>
          <w:sz w:val="28"/>
          <w:szCs w:val="28"/>
          <w:lang w:eastAsia="ru-RU"/>
        </w:rPr>
        <w:t>на</w:t>
      </w:r>
      <w:r w:rsidRPr="00E90766">
        <w:rPr>
          <w:rFonts w:ascii="Times New Roman" w:eastAsia="Times New Roman" w:hAnsi="Times New Roman" w:cs="Times New Roman"/>
          <w:sz w:val="28"/>
          <w:szCs w:val="28"/>
          <w:lang w:val="en-US" w:eastAsia="ru-RU"/>
        </w:rPr>
        <w:t xml:space="preserve"> </w:t>
      </w:r>
      <w:r w:rsidRPr="00E90766">
        <w:rPr>
          <w:rFonts w:ascii="Times New Roman" w:eastAsia="Times New Roman" w:hAnsi="Times New Roman" w:cs="Times New Roman"/>
          <w:sz w:val="28"/>
          <w:szCs w:val="28"/>
          <w:lang w:eastAsia="ru-RU"/>
        </w:rPr>
        <w:t>английском</w:t>
      </w:r>
      <w:r w:rsidRPr="00E90766">
        <w:rPr>
          <w:rFonts w:ascii="Times New Roman" w:eastAsia="Times New Roman" w:hAnsi="Times New Roman" w:cs="Times New Roman"/>
          <w:sz w:val="28"/>
          <w:szCs w:val="28"/>
          <w:lang w:val="en-US" w:eastAsia="ru-RU"/>
        </w:rPr>
        <w:t xml:space="preserve"> </w:t>
      </w:r>
      <w:r w:rsidRPr="00E90766">
        <w:rPr>
          <w:rFonts w:ascii="Times New Roman" w:eastAsia="Times New Roman" w:hAnsi="Times New Roman" w:cs="Times New Roman"/>
          <w:sz w:val="28"/>
          <w:szCs w:val="28"/>
          <w:lang w:eastAsia="ru-RU"/>
        </w:rPr>
        <w:t>языке</w:t>
      </w:r>
      <w:r w:rsidRPr="00E90766">
        <w:rPr>
          <w:rFonts w:ascii="Times New Roman" w:eastAsia="Times New Roman" w:hAnsi="Times New Roman" w:cs="Times New Roman"/>
          <w:sz w:val="28"/>
          <w:szCs w:val="28"/>
          <w:lang w:val="en-US" w:eastAsia="ru-RU"/>
        </w:rPr>
        <w:t xml:space="preserve"> – «Volunteer society of assistance of army, aircraft and fleet of Russia».</w:t>
      </w:r>
    </w:p>
    <w:p w14:paraId="05EEF25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Сокращенное наименование Организации:</w:t>
      </w:r>
    </w:p>
    <w:p w14:paraId="3AD32DB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 русском языке – ДОСААФ России;</w:t>
      </w:r>
    </w:p>
    <w:p w14:paraId="528CF3C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латинской транскрипции – DOSAAF Russia.</w:t>
      </w:r>
    </w:p>
    <w:p w14:paraId="0472267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  ДОСААФ России создано в соответствии с постановлением  Правительства  Российской Федерации от 28 ноября 2009 г. № 973 «Об Общероссийской общественно-государственной организации «Добровольное общество содействия армии, авиации и флоту России» и решением IX внеочередного (преобразовательного) съезда Общероссийской общественной организации «Российская оборонная спортивно-техническая организация – РОСТО    (ДОСААФ)»  –  I   Съезда   ДОСААФ   России   от 17 декабря 2009 года путем реорганизации РОСТО (ДОСААФ) в форме преобразования и является правопреемником РОСТО (ДОСААФ), Всесоюзного добровольного общества содействия армии, авиации и флоту (ДОСААФ СССР) на территории Российской Федерации, которое являлось правопреемником Всесоюзного добровольного Общества содействия авиации (</w:t>
      </w:r>
      <w:proofErr w:type="spellStart"/>
      <w:r w:rsidRPr="00E90766">
        <w:rPr>
          <w:rFonts w:ascii="Times New Roman" w:eastAsia="Times New Roman" w:hAnsi="Times New Roman" w:cs="Times New Roman"/>
          <w:sz w:val="28"/>
          <w:szCs w:val="28"/>
          <w:lang w:eastAsia="ru-RU"/>
        </w:rPr>
        <w:t>Досав</w:t>
      </w:r>
      <w:proofErr w:type="spellEnd"/>
      <w:r w:rsidRPr="00E90766">
        <w:rPr>
          <w:rFonts w:ascii="Times New Roman" w:eastAsia="Times New Roman" w:hAnsi="Times New Roman" w:cs="Times New Roman"/>
          <w:sz w:val="28"/>
          <w:szCs w:val="28"/>
          <w:lang w:eastAsia="ru-RU"/>
        </w:rPr>
        <w:t>), Всесоюзного добровольного Общества содействия армии (</w:t>
      </w:r>
      <w:proofErr w:type="spellStart"/>
      <w:r w:rsidRPr="00E90766">
        <w:rPr>
          <w:rFonts w:ascii="Times New Roman" w:eastAsia="Times New Roman" w:hAnsi="Times New Roman" w:cs="Times New Roman"/>
          <w:sz w:val="28"/>
          <w:szCs w:val="28"/>
          <w:lang w:eastAsia="ru-RU"/>
        </w:rPr>
        <w:t>Досарм</w:t>
      </w:r>
      <w:proofErr w:type="spellEnd"/>
      <w:r w:rsidRPr="00E90766">
        <w:rPr>
          <w:rFonts w:ascii="Times New Roman" w:eastAsia="Times New Roman" w:hAnsi="Times New Roman" w:cs="Times New Roman"/>
          <w:sz w:val="28"/>
          <w:szCs w:val="28"/>
          <w:lang w:eastAsia="ru-RU"/>
        </w:rPr>
        <w:t>), Всесоюзного добровольного Общества содействия военно-морскому флоту (</w:t>
      </w:r>
      <w:proofErr w:type="spellStart"/>
      <w:r w:rsidRPr="00E90766">
        <w:rPr>
          <w:rFonts w:ascii="Times New Roman" w:eastAsia="Times New Roman" w:hAnsi="Times New Roman" w:cs="Times New Roman"/>
          <w:sz w:val="28"/>
          <w:szCs w:val="28"/>
          <w:lang w:eastAsia="ru-RU"/>
        </w:rPr>
        <w:t>Досфлот</w:t>
      </w:r>
      <w:proofErr w:type="spellEnd"/>
      <w:r w:rsidRPr="00E90766">
        <w:rPr>
          <w:rFonts w:ascii="Times New Roman" w:eastAsia="Times New Roman" w:hAnsi="Times New Roman" w:cs="Times New Roman"/>
          <w:sz w:val="28"/>
          <w:szCs w:val="28"/>
          <w:lang w:eastAsia="ru-RU"/>
        </w:rPr>
        <w:t>), которые являлись правопреемниками добровольного Общества «Осоавиахим».</w:t>
      </w:r>
    </w:p>
    <w:p w14:paraId="2A3B5E8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  Администрация Президента Российской Федерации, Аппарат Правительства Российской Федерации, Совет Безопасности Российской Федерации, а также в соответствии с постановлением Правительства Российской Федерации, указанным в п. 1.2 настоящего Устава, Министерство обороны Российской Федерации, Министерство спорта Российской Федерации, Министерство образования и науки Российской Федерации и Министерство экономического развития Российской Федерации обеспечивают:</w:t>
      </w:r>
    </w:p>
    <w:p w14:paraId="42A6481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представительство Российской Федерации в Наблюдательном совете ДОСААФ России;</w:t>
      </w:r>
    </w:p>
    <w:p w14:paraId="0027AB0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предоставление совместно с Федеральным агентством по управлению государственным имуществом имущества, относящегося к федеральной собственности, для выполнения возложенных на ДОСААФ России государственных задач, а также контроль за его использованием;</w:t>
      </w:r>
    </w:p>
    <w:p w14:paraId="0CD86F1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разработку и утверждение программы деятельности ДОСААФ России;</w:t>
      </w:r>
    </w:p>
    <w:p w14:paraId="662A15B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содействие реализации возложенных на ДОСААФ России государственных задач.</w:t>
      </w:r>
    </w:p>
    <w:p w14:paraId="778F6E8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1.4. Администрация Президента Российской Федерации, Аппарат Правительства Российской Федерации, Совет Безопасности Российской Федерации, Министерство обороны Российской Федерации, Министерство спорта Российской Федерации, Министерство образования и науки Российской Федерации и Министерство экономического развития Российской Федерации принимают участие через Наблюдательный совет в формировании основных направлений деятельности ДОСААФ России, оказывают поддержку в реализации намеченных для Организации целей и контролируют ход исполнения возложенных на ДОСААФ России государственных задач.</w:t>
      </w:r>
    </w:p>
    <w:p w14:paraId="548FFAE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1.5. ДОСААФ России совместно с федеральными органами государственной власти и органами законодательной и исполнительной власти субъектов Российской Федерации, органами местного самоуправления составляют основу общефедеральной системы допризывной подготовки молодежи, выполняют поставленные органами государственной власти задачи в сфере обороны и безопасности.</w:t>
      </w:r>
    </w:p>
    <w:p w14:paraId="329A0D7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 ДОСААФ России вправе осуществлять свою деятельность на территории всех субъектов Российской Федерации.</w:t>
      </w:r>
    </w:p>
    <w:p w14:paraId="5B03975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1.7. ДОСААФ России самостоятельно организует свою деятельность в соответствии с действующим законодательством Российской Федерации и настоящим Уставом.</w:t>
      </w:r>
    </w:p>
    <w:p w14:paraId="33D21A9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ДОСААФ России гарантирует равные права и возможности всем своим членам, определяет свою внутреннюю структуру и методы деятельности.</w:t>
      </w:r>
    </w:p>
    <w:p w14:paraId="1E538E0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1.8. ДОСААФ России не несет ответственности по обязательствам государства, равно как и государство не отвечает по обязательствам ДОСААФ России.</w:t>
      </w:r>
    </w:p>
    <w:p w14:paraId="067C03E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Взаимоотношения ДОСААФ России с федеральными органами исполнительной власти, органами законодательной и исполнительной власти субъектов Российской Федерации, а также органами местного самоуправления могут регулироваться соответствующими нормативными правовыми актами и соглашениями.</w:t>
      </w:r>
    </w:p>
    <w:p w14:paraId="5EAE5D3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1.9. ДОСААФ России является юридическим лицом с момента государственной регистрации, имеет расчетные и иные счета в учреждениях банков, печать, штампы, бланки со своим наименованием и эмблемой и другие необходимые реквизиты.</w:t>
      </w:r>
    </w:p>
    <w:p w14:paraId="623B6FA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1.10. ДОСААФ России имеет гимн, флаг и эмблему (геральдический знак), описание которых содержится в главе XVII настоящего Устава. Символика ДОСААФ России подлежит охране в порядке, установленном законодательством Российской Федерации.</w:t>
      </w:r>
    </w:p>
    <w:p w14:paraId="1D36737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ДОСААФ России вправе иметь товарные знаки, подлежащие государственной регистрации и охране в порядке, установленном законодательством Российской Федерации. В качестве товарных знаков могут быть зарегистрированы словесные </w:t>
      </w:r>
      <w:r w:rsidRPr="00E90766">
        <w:rPr>
          <w:rFonts w:ascii="Times New Roman" w:eastAsia="Times New Roman" w:hAnsi="Times New Roman" w:cs="Times New Roman"/>
          <w:sz w:val="28"/>
          <w:szCs w:val="28"/>
          <w:lang w:eastAsia="ru-RU"/>
        </w:rPr>
        <w:lastRenderedPageBreak/>
        <w:t>обозначения (ДОСААФ, ДОСААФ России), а также изобразительные, объемные и другие обозначения или их комбинации.1.11.  Местонахождение Центрального совета ДОСААФ России: Москва, Волоколамское шоссе, дом 88, строение 3.</w:t>
      </w:r>
    </w:p>
    <w:p w14:paraId="4CF87F5C" w14:textId="77777777" w:rsidR="00E90766" w:rsidRPr="00E90766" w:rsidRDefault="00E90766" w:rsidP="00E90766">
      <w:pPr>
        <w:rPr>
          <w:rFonts w:ascii="Times New Roman" w:eastAsia="Times New Roman" w:hAnsi="Times New Roman" w:cs="Times New Roman"/>
          <w:sz w:val="24"/>
          <w:szCs w:val="24"/>
          <w:lang w:eastAsia="ru-RU"/>
        </w:rPr>
      </w:pPr>
    </w:p>
    <w:p w14:paraId="743AD22C"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II. ЦЕЛИ, ЗАДАЧИ, ВИДЫ ДЕЯТЕЛЬНОСТИ, ПРАВА И ОБЯЗАННОСТИ ДОСААФ РОССИИ</w:t>
      </w:r>
    </w:p>
    <w:p w14:paraId="0F9DD57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2.1. Основными целями ДОСААФ России являются содействие укреплению обороноспособности страны, национальной безопасности и решению социальных проблем по следующим основным направлениям:</w:t>
      </w:r>
    </w:p>
    <w:p w14:paraId="3512732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патриотического (военно-патриотического) воспитания граждан;</w:t>
      </w:r>
    </w:p>
    <w:p w14:paraId="1FD9230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содействие органам государственной власти в проведении молодежной политики;</w:t>
      </w:r>
    </w:p>
    <w:p w14:paraId="68214DF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обучение граждан начальным знаниям в области обороны и их подготовки по основам военной службы;</w:t>
      </w:r>
    </w:p>
    <w:p w14:paraId="60B8935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подготовка граждан по военно-учетным специальностям для Вооруженных Сил Российской Федерации, других войск, воинских формирований и органов;</w:t>
      </w:r>
    </w:p>
    <w:p w14:paraId="23FA04B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обучение военным навыкам и знаниям, подготовка населения страны к защите при вооруженном посягательстве, проведение мероприятий совместно с органами военного управления по поддержанию необходимых военных навыков у гражданского населения, прошедшего службу в Вооруженных Силах Российской Федерации;</w:t>
      </w:r>
    </w:p>
    <w:p w14:paraId="4993C79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физического воспитания граждан;</w:t>
      </w:r>
    </w:p>
    <w:p w14:paraId="455C769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развитие авиационных, технических, военно-прикладных и служебно-прикладных видов спорта, технического творчества молодежи во взаимодействии с иными субъектами физической культуры и спорта;</w:t>
      </w:r>
    </w:p>
    <w:p w14:paraId="073D97E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совместно с уполномоченными органами исполнительной власти в области физической культуры и спорта в организации и проведении мероприятий Всероссийского физкультурно-спортивного комплекса «Готов к труду и обороне» (далее - комплекс ГТО);</w:t>
      </w:r>
    </w:p>
    <w:p w14:paraId="60F9631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подготовка специалистов массовых технических профессий в интересах хозяйственного и оборонно-промышленного комплекса страны;</w:t>
      </w:r>
    </w:p>
    <w:p w14:paraId="5A5B51F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осуществление иной образовательной деятельности;</w:t>
      </w:r>
    </w:p>
    <w:p w14:paraId="7C63ED5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содействие органам государственной власти в проведении мероприятий по  мобилизационной подготовке в интересах обороны страны;</w:t>
      </w:r>
    </w:p>
    <w:p w14:paraId="2095B59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осуществление дежурства на воздушных судах в единой системе авиационно-космического поиска и спасания.</w:t>
      </w:r>
    </w:p>
    <w:p w14:paraId="2A6453A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2.2. Для достижения указанных целей ДОСААФ России в соответствии с постановлением Правительства Российской Федерации выполняет следующие государственные задачи:</w:t>
      </w:r>
    </w:p>
    <w:p w14:paraId="65EAC3F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патриотическое (военно-патриотическое) воспитание граждан;</w:t>
      </w:r>
    </w:p>
    <w:p w14:paraId="7A6C32A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подготовка граждан по военно-учетным специальностям;</w:t>
      </w:r>
    </w:p>
    <w:p w14:paraId="23DFB6F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развитие авиационных и технических видов спорта;</w:t>
      </w:r>
    </w:p>
    <w:p w14:paraId="587ADF1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развитии физической культуры и военно-прикладных видов спорта;</w:t>
      </w:r>
    </w:p>
    <w:p w14:paraId="7CCD92D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летная подготовка курсантов летных образовательных учреждений профессионального образования, поддержание надлежащего уровня </w:t>
      </w:r>
      <w:r w:rsidRPr="00E90766">
        <w:rPr>
          <w:rFonts w:ascii="Times New Roman" w:eastAsia="Times New Roman" w:hAnsi="Times New Roman" w:cs="Times New Roman"/>
          <w:sz w:val="28"/>
          <w:szCs w:val="28"/>
          <w:lang w:eastAsia="ru-RU"/>
        </w:rPr>
        <w:lastRenderedPageBreak/>
        <w:t>натренированности летного и инженерно-технического состава, а также выполнение иных видов авиационных работ;</w:t>
      </w:r>
    </w:p>
    <w:p w14:paraId="7587AE0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подготовке к военной службе граждан, пребывающих в запасе;</w:t>
      </w:r>
    </w:p>
    <w:p w14:paraId="712D287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подготовка специалистов массовых технических профессий и развитие технического творчества;</w:t>
      </w:r>
    </w:p>
    <w:p w14:paraId="6C769E9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ликвидации последствий стихийных бедствий, аварий, катастроф и других чрезвычайных ситуаций;</w:t>
      </w:r>
    </w:p>
    <w:p w14:paraId="1DB00C8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содержание объектов инфраструктуры ДОСААФ России в целях выполнения задач в период мобилизации и в военное время.</w:t>
      </w:r>
    </w:p>
    <w:p w14:paraId="05DE98D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 Предметом деятельности ДОСААФ России является осуществление следующих видов деятельности:</w:t>
      </w:r>
    </w:p>
    <w:p w14:paraId="479AA0F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 В области содействия укреплению обороноспособности страны и национальной безопасности:</w:t>
      </w:r>
    </w:p>
    <w:p w14:paraId="121CE47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2.3.1.1. Осуществление совместно с Министерством обороны Российской Федерации, органами управления других войск и воинских формирований мероприятий по развитию учебно-материальной базы для обучения граждан по военно-учетным специальностям;</w:t>
      </w:r>
    </w:p>
    <w:p w14:paraId="797480F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2.3.1.2. Участие совместно с заинтересованными федеральными органами исполнительной власти, органами исполнительной власти субъектов Российской Федерации и органами местного самоуправления в работе по подготовке граждан Российской Федерации к военной службе;</w:t>
      </w:r>
    </w:p>
    <w:p w14:paraId="058378B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2.3.1.3. Участие в обеспечении поддержания необходимых военных навыков граждан, пребывающих в запасе, прошедших и не проходивших военную службу по призыву или по контракту;</w:t>
      </w:r>
    </w:p>
    <w:p w14:paraId="1FBBC6C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2.3.1.4. Участие в поддержании мобилизационной готовности объектов инфраструктуры и военной техники Вооруженных Сил Российской Федерации, не используемой  в повседневной деятельности;</w:t>
      </w:r>
    </w:p>
    <w:p w14:paraId="01C4704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2.3.1.5. Обеспечение приобретения, учета, сохранности, использования и реализации стрелкового оружия и боеприпасов к нему организациями ДОСААФ России в соответствии с законодательством Российской Федерации;</w:t>
      </w:r>
    </w:p>
    <w:p w14:paraId="6814BE1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2.3.1.6. Осуществление поисково-спасательного обеспечения полётов и проведение поисково-спасательных работ, а также выполнение радиотехнического и визуального поиска воздушных судов, терпящих или потерпевших бедствие, других авиационных работ;</w:t>
      </w:r>
    </w:p>
    <w:p w14:paraId="7ECD782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2.3.1.7. Осуществление дежурства на воздушных судах в единой системе авиационно-космического поиска и спасания;</w:t>
      </w:r>
    </w:p>
    <w:p w14:paraId="2B888F4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2.3.1.8. Оказание содействия федеральным органам государственной власти, органам государственной власти субъектов Российской Федерации, органам местного самоуправления и учреждениям в ликвидации последствий катастроф, аварий, экологических и стихийных бедствий, других чрезвычайных ситуаций и проведении спасательных, профилактических работ, а также в совершенствовании гражданской и территориальной обороны.</w:t>
      </w:r>
    </w:p>
    <w:p w14:paraId="30ED2EF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2.3.2. Направленные на решение социальных проблем:</w:t>
      </w:r>
    </w:p>
    <w:p w14:paraId="1630B9D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2.3.2.1. Деятельность в области образования:</w:t>
      </w:r>
    </w:p>
    <w:p w14:paraId="66553DD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обучение граждан по военно-учетным специальностям для Вооруженных Сил Российской Федерации, других войск, воинских формирований и органов;</w:t>
      </w:r>
    </w:p>
    <w:p w14:paraId="6F328D2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обучение специалистов массовых технических профессий;</w:t>
      </w:r>
    </w:p>
    <w:p w14:paraId="015D79B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обучение граждан начальной летной и парашютной подготовке;</w:t>
      </w:r>
    </w:p>
    <w:p w14:paraId="7A13410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подготовке и переподготовке граждан, пребывающих в запасе, по военно-учетным специальностям, определенным для ДОСААФ России;</w:t>
      </w:r>
    </w:p>
    <w:p w14:paraId="4FB200A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подготовке учащихся высших учебных заведений по программе подготовки солдат и сержантов запаса;</w:t>
      </w:r>
    </w:p>
    <w:p w14:paraId="7ACF257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реализация образовательных программ физического воспитания, спортивной подготовки;</w:t>
      </w:r>
    </w:p>
    <w:p w14:paraId="77DDEFB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предоставление услуг образовательным учреждениям в обучении молодежи основам подготовки к военной службе;</w:t>
      </w:r>
    </w:p>
    <w:p w14:paraId="18415E0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реализация программ профессионального обучения, дополнительных образовательных программ, иная образовательная деятельность;</w:t>
      </w:r>
    </w:p>
    <w:p w14:paraId="1EBFF3D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обучение граждан начальным знаниям в области обороны и их подготовки по основам военной службы;</w:t>
      </w:r>
    </w:p>
    <w:p w14:paraId="44FAC17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обучении граждан Российской Федерации по программам подготовки лиц в целях изучения правил безопасного обращения с оружием и приобретения навыков безопасного обращения с оружием.</w:t>
      </w:r>
    </w:p>
    <w:p w14:paraId="62DCF92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2.3.2.2. Деятельность в области физической культуры и спорта:</w:t>
      </w:r>
    </w:p>
    <w:p w14:paraId="5250125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и проведение спортивных мероприятий;</w:t>
      </w:r>
    </w:p>
    <w:p w14:paraId="64DD132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и проведение мероприятий, направленных на пропаганду авиационных, технических, военно-прикладных и служебно-прикладных видов спорта, привлечение юношества и молодежи в кружки, секции, клубы;</w:t>
      </w:r>
    </w:p>
    <w:p w14:paraId="1035E20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и проведение всероссийских и региональных спортивных фестивалей, праздников, шоу;</w:t>
      </w:r>
    </w:p>
    <w:p w14:paraId="7E2C9B8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и проведение мероприятий Всероссийского физкультурно-спортивного комплекса "Готов к труду и обороне";</w:t>
      </w:r>
    </w:p>
    <w:p w14:paraId="10576F5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развитии детского, молодежного и массового спорта и спорта высших достижений в области авиационных, технических, военно-прикладных и служебно-прикладных видов спорта;</w:t>
      </w:r>
    </w:p>
    <w:p w14:paraId="055772F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развитии авиационных видов спорта (авиамодельный, вертолетный, воздухоплавательный, парашютный, планерный, самолетный, спорт сверхлегкой авиации);</w:t>
      </w:r>
    </w:p>
    <w:p w14:paraId="06E31C9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участие в развитии технических видов спорта (автомобильный, автомодельный, биатлон, водно-моторный, морское многоборье, мотоциклетный, подводный, практическая стрельба, пулевая стрельба, </w:t>
      </w:r>
      <w:proofErr w:type="spellStart"/>
      <w:r w:rsidRPr="00E90766">
        <w:rPr>
          <w:rFonts w:ascii="Times New Roman" w:eastAsia="Times New Roman" w:hAnsi="Times New Roman" w:cs="Times New Roman"/>
          <w:sz w:val="28"/>
          <w:szCs w:val="28"/>
          <w:lang w:eastAsia="ru-RU"/>
        </w:rPr>
        <w:t>пэйнтбол</w:t>
      </w:r>
      <w:proofErr w:type="spellEnd"/>
      <w:r w:rsidRPr="00E90766">
        <w:rPr>
          <w:rFonts w:ascii="Times New Roman" w:eastAsia="Times New Roman" w:hAnsi="Times New Roman" w:cs="Times New Roman"/>
          <w:sz w:val="28"/>
          <w:szCs w:val="28"/>
          <w:lang w:eastAsia="ru-RU"/>
        </w:rPr>
        <w:t>, радиоспорт, стрельба из арбалета, судомодельный спорт);</w:t>
      </w:r>
    </w:p>
    <w:p w14:paraId="51CCAE0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участие в развитии военно-прикладных видов спорта (армейский рукопашный бой, военно-прикладной спорт, военно-спортивное многоборье, гребля на шлюпках, </w:t>
      </w:r>
      <w:proofErr w:type="spellStart"/>
      <w:r w:rsidRPr="00E90766">
        <w:rPr>
          <w:rFonts w:ascii="Times New Roman" w:eastAsia="Times New Roman" w:hAnsi="Times New Roman" w:cs="Times New Roman"/>
          <w:sz w:val="28"/>
          <w:szCs w:val="28"/>
          <w:lang w:eastAsia="ru-RU"/>
        </w:rPr>
        <w:t>гребно</w:t>
      </w:r>
      <w:proofErr w:type="spellEnd"/>
      <w:r w:rsidRPr="00E90766">
        <w:rPr>
          <w:rFonts w:ascii="Times New Roman" w:eastAsia="Times New Roman" w:hAnsi="Times New Roman" w:cs="Times New Roman"/>
          <w:sz w:val="28"/>
          <w:szCs w:val="28"/>
          <w:lang w:eastAsia="ru-RU"/>
        </w:rPr>
        <w:t>-парусное двоеборье, стрельба из штатного или табельного оружия);</w:t>
      </w:r>
    </w:p>
    <w:p w14:paraId="343D7FA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развитии служебно-прикладных видов спорта (комплексное единоборство, служебное собаководство, многоборье кинологов);</w:t>
      </w:r>
    </w:p>
    <w:p w14:paraId="365761E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развитии других видов спорта, включенных во Всероссийский реестр видов спорта;</w:t>
      </w:r>
    </w:p>
    <w:p w14:paraId="515440F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планирования и выполнение мероприятий по развитию материально-технического оснащения авиационных, технических, военно-прикладных и служебно-прикладных видов спорта;</w:t>
      </w:r>
    </w:p>
    <w:p w14:paraId="284C762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содействие государственным органам в проведении в жизнь политики в области физической культуры и спорта, участие в выполнении программ и планов по физическому воспитанию граждан;</w:t>
      </w:r>
    </w:p>
    <w:p w14:paraId="185E9CA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олимпийском движении, организации и проведении всероссийских и международных спортивных соревнований.</w:t>
      </w:r>
    </w:p>
    <w:p w14:paraId="00AB7EC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2.3.2.3. Деятельность в области патриотического (военно-патриотического) воспитания граждан:</w:t>
      </w:r>
    </w:p>
    <w:p w14:paraId="4E2AFA7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организация и проведение патриотических (военно-патриотических) мероприятий, направленных на пропаганду историко-культурных, военно-героических традиций, любви к Отечеству, готовности к труду и защите Родины, уважения к национальной самобытности народов Российской Федерации;</w:t>
      </w:r>
    </w:p>
    <w:p w14:paraId="61D7C28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деятельности федеральных органов исполнительной и законодательной  власти, органов государственной власти субъектов Российской Федерации и муниципальных образований, религиозных концессий, общественных организаций и объединений по вопросам патриотического (военно-патриотического) воспитания граждан Российской Федерации;</w:t>
      </w:r>
    </w:p>
    <w:p w14:paraId="2D4FBBA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проведении мероприятий, посвященных памятным датам в истории Отечества;</w:t>
      </w:r>
    </w:p>
    <w:p w14:paraId="66DE7EA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создание, организация работы и координация деятельности многофункциональных центров подготовки граждан к военной службе и военно-патриотического воспитания, спортивно-технических клубов, музеев, общественных организаций и объединений в патриотическом (военно-патриотическом) воспитании граждан Российской Федерации;</w:t>
      </w:r>
    </w:p>
    <w:p w14:paraId="00ADEB7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научно-методическое обеспечение работы по патриотическому (военно-патриотическому) воспитанию граждан, оказание консультационных услуг;</w:t>
      </w:r>
    </w:p>
    <w:p w14:paraId="2B2E23E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анализ работы по патриотическому (военно-патриотическому воспитанию) в субъектах Российской Федерации, обобщение и распространение передового опыта ДОСААФ России, выявление имеющихся проблем, выработка подходов и рекомендаций для их решения;</w:t>
      </w:r>
    </w:p>
    <w:p w14:paraId="2424CE5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поддержка и участие в деятельности поисковых объединений и отрядов Российской Федерации;</w:t>
      </w:r>
    </w:p>
    <w:p w14:paraId="330D523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оказание поддержки социально-ориентированным организациям и учреждениям в решении социальных проблем российской молодежи;</w:t>
      </w:r>
    </w:p>
    <w:p w14:paraId="2116C47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участие в осуществлении молодежной политики Российской Федерации, в т.ч. объединение представителей молодежи Российской Федерации и вовлечение их в деятельность ДОСААФ России.</w:t>
      </w:r>
    </w:p>
    <w:p w14:paraId="017B838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2.3.3. Развитие научно-технического и художественного творчества.</w:t>
      </w:r>
    </w:p>
    <w:p w14:paraId="7A70902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2.3.4. Реализация программ в области оказания информационной, консультационной и методической поддержки деятельности социально ориентированных некоммерческих организаций по основным направлениям их деятельности; содействие разработке и реализации региональных и местных целевых программ и проектов в части патриотического (военно-патриотического) воспитания молодежи.</w:t>
      </w:r>
    </w:p>
    <w:p w14:paraId="4B57887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2.3.5. Содействие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14:paraId="781B2BE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2.3.6. Благотворительная деятельность, а также деятельность в области содействия благотворительности и добровольчества.</w:t>
      </w:r>
    </w:p>
    <w:p w14:paraId="456FFB4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2.3.7. Поисковая деятельность по увековечению памяти погибших при защите Отечества.</w:t>
      </w:r>
    </w:p>
    <w:p w14:paraId="7406F19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2.3.8. Содействие органам государственной власти Российской Федерации в решении возложенных на них задач в области образования, борьбы с преступностью, наркоманией и других задач.</w:t>
      </w:r>
    </w:p>
    <w:p w14:paraId="496FD75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2.3.9. Управление недвижимым имуществом в установленном порядке.</w:t>
      </w:r>
    </w:p>
    <w:p w14:paraId="62A4431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2.3.10. Деятельность по предоставлению мест для краткосрочного проживания.</w:t>
      </w:r>
    </w:p>
    <w:p w14:paraId="52AFF06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2.3.11. Организация и проведение на территории Российской Федерации лотерей.</w:t>
      </w:r>
    </w:p>
    <w:p w14:paraId="42A667B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2.4. Для реализации целей и задач, а также осуществления видов деятельности, предусмотренных настоящим Уставом, в соответствии с действующим законодательством Российской Федерации ДОСААФ России имеет право:</w:t>
      </w:r>
    </w:p>
    <w:p w14:paraId="04E608E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осуществлять в полном объеме полномочия, предусмотренные законами об общественных объединениях;</w:t>
      </w:r>
    </w:p>
    <w:p w14:paraId="07F0B14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свободно распространять информацию о своей деятельности;</w:t>
      </w:r>
    </w:p>
    <w:p w14:paraId="37CDDA7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участвовать в выработке и реализации решений федеральных органов государственной власти, органов государственной власти субъектов Российской Федерации и органов местного самоуправления в порядке и объеме, предусмотренных действующим законодательством Российской Федерации;</w:t>
      </w:r>
    </w:p>
    <w:p w14:paraId="6F41FF3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принимать участие совместно с органами государственной власти в формировании молодежной политики в части, касающейся военно-патриотического воспитания граждан и их подготовки к защите Отечества;</w:t>
      </w:r>
    </w:p>
    <w:p w14:paraId="51E9870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инициировать и участвовать совместно с федеральными органами исполнительной власти, органами государственной власти субъектов Российской Федерации в разработке и реализации федеральных и региональных программ, направленных на военно-патриотическое воспитание граждан и подготовку молодежи к службе в Вооруженных Силах Российской Федерации, других войсках, воинских формированиях и органах;</w:t>
      </w:r>
    </w:p>
    <w:p w14:paraId="06ECDB8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участвовать совместно с федеральными органами исполнительной власти Российской Федерации в подготовке предложений по федеральным компонентам государственных образовательных стандартов для обучения граждан начальным знаниям в области обороны и их подготовки по основам военной службы;</w:t>
      </w:r>
    </w:p>
    <w:p w14:paraId="47AF6DD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получать информацию от федеральных органов исполнительной власти, органов исполнительной власти субъектов Российской Федерации и органов местного самоуправления в объеме, необходимом для решения правовых, организационных и экономических вопросов, возникающих в ходе выполнения ДОСААФ России поставленных государственных задач;</w:t>
      </w:r>
    </w:p>
    <w:p w14:paraId="3014AA3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организовывать и проводить съезды, конгрессы, конференции, встречи, семинары по вопросам деятельности ДОСААФ России;</w:t>
      </w:r>
    </w:p>
    <w:p w14:paraId="23D3D2A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учреждать средства массовой информации и осуществлять издательскую деятельность в соответствии с законодательством Российской Федерации и Уставом ДОСААФ России;</w:t>
      </w:r>
    </w:p>
    <w:p w14:paraId="1045517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представлять и защищать свои права, законные интересы членов ДОСААФ России в федеральных органах государственной власти, органах государственной власти субъектов Российской Федерации, органах местного самоуправления и общественных объединениях;</w:t>
      </w:r>
    </w:p>
    <w:p w14:paraId="4E534BA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выступать с инициативами по различным вопросам общественной жизни, вносить предложения в органы государственной власти;</w:t>
      </w:r>
    </w:p>
    <w:p w14:paraId="6C89FE1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участвовать в выборах и референдумах в порядке, установленном законодательством Российской Федерации;</w:t>
      </w:r>
    </w:p>
    <w:p w14:paraId="04E5899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создавать в субъектах Российской Федерации региональные (межрегиональные), местные и первичные отделения ДОСААФ России, образовательные, военно-патриотические, авиационные, авиационно-спортивные, спортивно-технические, спортивные и иные организации;</w:t>
      </w:r>
    </w:p>
    <w:p w14:paraId="74DBC8B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создавать объединения и союзы с другими общественными организациями без образования юридического лица;</w:t>
      </w:r>
    </w:p>
    <w:p w14:paraId="2EAFAEB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создавать детские, молодежные, ветеранские организации, военно-патриотические центры, в том числе принимать участие в их создании совместно с государственными органами и другими организациями;</w:t>
      </w:r>
    </w:p>
    <w:p w14:paraId="24CE1F6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принимать участие в работе общественных объединений (союзов, ассоциаций и федераций), имеющих патриотическую, военно-патриотическую, военно-спортивную и спортивно-техническую направленность;</w:t>
      </w:r>
    </w:p>
    <w:p w14:paraId="1297C7D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инициировать создание и создавать спортивные объединения, в том числе международные;</w:t>
      </w:r>
    </w:p>
    <w:p w14:paraId="63D9CAD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развивать массовый спорт;</w:t>
      </w:r>
    </w:p>
    <w:p w14:paraId="35473DC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участвовать в организации и проведении массовых мероприятий и соревнований по военно-прикладным и служебно-прикладным видам спорта и армейских международных игр;</w:t>
      </w:r>
    </w:p>
    <w:p w14:paraId="09199A1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создавать в целях подготовки спортсменов высших достижений специализированные организации федерального и регионального уровней в порядке, установленном федеральным органом исполнительной власти в области физической культуры и спорта и органами исполнительной власти субъектов Российской Федерации в области физической культуры и спорта;</w:t>
      </w:r>
    </w:p>
    <w:p w14:paraId="363930E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входить на добровольных началах в союзы, ассоциации, федерации, общественные объединения, имеющие своими целями развитие технического творчества, проведение патриотического (военно-патриотического) и спортивного воспитания граждан;</w:t>
      </w:r>
    </w:p>
    <w:p w14:paraId="4B170CB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устанавливать и развивать деловые контакты, сотрудничать со всеми юридическими и физическими лицами, в том числе иностранными;</w:t>
      </w:r>
    </w:p>
    <w:p w14:paraId="4E50157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устанавливать и развивать деловые контакты с зарубежными, национальными и международными организациями, в том числе объединениями, союзами и ассоциациями;</w:t>
      </w:r>
    </w:p>
    <w:p w14:paraId="71550EA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содействовать развитию современных форм патриотического (военно-патриотического) воспитания граждан;</w:t>
      </w:r>
    </w:p>
    <w:p w14:paraId="67214B3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самостоятельно вступать в правоотношения с различными хозяйствующими субъектами;</w:t>
      </w:r>
    </w:p>
    <w:p w14:paraId="034EFF0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осуществлять виды деятельности, подлежащие лицензированию, после получения соответствующей лицензии;</w:t>
      </w:r>
    </w:p>
    <w:p w14:paraId="08999F8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привлекать для оказания услуг, выполнения работ, научных исследований и разработок необходимых специалистов по трудовым и гражданско-правовым договорам;</w:t>
      </w:r>
    </w:p>
    <w:p w14:paraId="0889F9E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самостоятельно разрабатывать, утверждать и реализовывать программы своей деятельности;</w:t>
      </w:r>
    </w:p>
    <w:p w14:paraId="3044E70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привлекать субсидии из федерального, региональных и местных бюджетов;</w:t>
      </w:r>
    </w:p>
    <w:p w14:paraId="5E60CDF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создавать локальные нормативные акты, регламентирующие деятельность отделений и организаций ДОСААФ России, не противоречащие законодательству Российской Федерации;</w:t>
      </w:r>
    </w:p>
    <w:p w14:paraId="42CB6E4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учреждать награды и почетные звания ДОСААФ России, премии, определять другие виды поощрения сотрудников и иных лиц за особый вклад в дело укрепления обороноспособности страны, патриотическое (военно-патриотическое) воспитание молодежи, подготовку граждан к труду и защите Отечества, развитие авиационных, технических и прикладных видов спорта.</w:t>
      </w:r>
    </w:p>
    <w:p w14:paraId="11526DF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2.5. ДОСААФ России и его отделения, зарегистрированные в качестве юридических лиц, обязаны:</w:t>
      </w:r>
    </w:p>
    <w:p w14:paraId="2250695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их деятельности, а также положения настоящего Устава;</w:t>
      </w:r>
    </w:p>
    <w:p w14:paraId="01E6816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ежегодно информировать орган, принимающий решение о государственной регистрации общественного объединения, о продолжении своей деятельности, указывая при этом действительное место нахождения постоянно действующего руководящего органа ДОСААФ России (отделения ДОСААФ России), его наименование и данные о руководителях в объеме сведений, включаемых в единый государственный реестр юридических лиц;</w:t>
      </w:r>
    </w:p>
    <w:p w14:paraId="02FE3E5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представлять по запросу органа, принимающего решение о государственной регистрации общественного объединения, решения постоянно действующего руко</w:t>
      </w:r>
      <w:r w:rsidRPr="00E90766">
        <w:rPr>
          <w:rFonts w:ascii="Times New Roman" w:eastAsia="Times New Roman" w:hAnsi="Times New Roman" w:cs="Times New Roman"/>
          <w:sz w:val="28"/>
          <w:szCs w:val="28"/>
          <w:lang w:eastAsia="ru-RU"/>
        </w:rPr>
        <w:softHyphen/>
        <w:t>водящего органа и должностных лиц ДОСААФ России (отделения ДОСААФ России), а также годовые и квартальные отчеты о своей деятельности в объеме сведений, представляемых в налоговые органы;</w:t>
      </w:r>
    </w:p>
    <w:p w14:paraId="6EAAF3E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допускать представителей органа, принимающего решение о государственной регистрации общественного объединения, на проводимые мероприятия, а также оказывать содействие им в ознакомлении с деятельностью ДОСААФ России (отделения ДОСААФ России) в связи с достижением его уставных целей и соблюдением законодательства Российской Федерации;</w:t>
      </w:r>
    </w:p>
    <w:p w14:paraId="2F5C341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информировать федеральный орган государственной регистрации об объеме получаемых ДОСААФ России (отделением ДОСААФ России)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 которые устанавливаются в соответствии с действующим законодательством Российской Федерации;</w:t>
      </w:r>
    </w:p>
    <w:p w14:paraId="7F4731B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информировать орган, принявший решение о государственной регистрации ДОСААФ России (отделения ДОСААФ России), об изменении сведений, содержащихся в едином государственном реестре юридических лиц, в случаях </w:t>
      </w:r>
      <w:r w:rsidRPr="00E90766">
        <w:rPr>
          <w:rFonts w:ascii="Times New Roman" w:eastAsia="Times New Roman" w:hAnsi="Times New Roman" w:cs="Times New Roman"/>
          <w:sz w:val="28"/>
          <w:szCs w:val="28"/>
          <w:lang w:eastAsia="ru-RU"/>
        </w:rPr>
        <w:lastRenderedPageBreak/>
        <w:t>и в порядке, установленных действующим законодательством Российской Федерации;</w:t>
      </w:r>
    </w:p>
    <w:p w14:paraId="694A3D3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выполнять иные обязанности, установленные законодательством Российской Федерации для общественных объединений.</w:t>
      </w:r>
    </w:p>
    <w:p w14:paraId="601C941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2.6. Отделения ДОСААФ России, не зарегистрированные в качестве юридических лиц, обязаны:</w:t>
      </w:r>
    </w:p>
    <w:p w14:paraId="436A406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их деятельности, а также положения настоящего Устава;</w:t>
      </w:r>
    </w:p>
    <w:p w14:paraId="5E346CA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представлять в вышестоящие отделения ДОСААФ России информацию о месте своего нахождения, годовые отчеты о своей деятельности, в том числе о выполнении плановых мероприятий и целевых программ;</w:t>
      </w:r>
    </w:p>
    <w:p w14:paraId="1C3A25D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выполнять иные обязанности, установленные законодательством Российской Федерации для общественных организаций.</w:t>
      </w:r>
    </w:p>
    <w:p w14:paraId="7DCA0EF4" w14:textId="77777777" w:rsidR="00E90766" w:rsidRPr="00E90766" w:rsidRDefault="00E90766" w:rsidP="00E90766">
      <w:pPr>
        <w:rPr>
          <w:rFonts w:ascii="Times New Roman" w:eastAsia="Times New Roman" w:hAnsi="Times New Roman" w:cs="Times New Roman"/>
          <w:sz w:val="24"/>
          <w:szCs w:val="24"/>
          <w:lang w:eastAsia="ru-RU"/>
        </w:rPr>
      </w:pPr>
    </w:p>
    <w:p w14:paraId="4BAC97C8"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III. СТРУКТУРА ДОСААФ РОССИИ</w:t>
      </w:r>
    </w:p>
    <w:p w14:paraId="3747B84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3.1. ДОСААФ России осуществляет свою деятельность на территории Российской Федерации и строится по территориальному принципу.</w:t>
      </w:r>
    </w:p>
    <w:p w14:paraId="5575A02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3.2. В структуру ДОСААФ России входят региональные (межрегиональные), местные и первичные отделения, филиалы и представительства ДОСААФ России.</w:t>
      </w:r>
    </w:p>
    <w:p w14:paraId="1C8F18D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Региональные (межрегиональные), местные и первичные отделения ДОСААФ России (далее - структурные подразделения ДОСААФ России) действуют на основании Устава ДОСААФ России и не вправе принимать свои уставы.</w:t>
      </w:r>
    </w:p>
    <w:p w14:paraId="38B8F44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Региональные (межрегиональные) и местные отделения ДОСААФ России могут приобретать права юридического лица с момента их государственной регистрации.</w:t>
      </w:r>
    </w:p>
    <w:p w14:paraId="2A80318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Местные отделения ДОСААФ России могут регистрироваться в установленном законом порядке и приобретать права юридического лица или осуществлять свою деятельность без государственной регистрации и приобретения прав юридического лица.</w:t>
      </w:r>
    </w:p>
    <w:p w14:paraId="12F87A1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Первичные отделения ДОСААФ России осуществляют свою деятельность без государственной регистрации и приобретения прав юридического лица.</w:t>
      </w:r>
    </w:p>
    <w:p w14:paraId="61713FE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Структурные подразделения - юридические лица могут иметь расчетные и иные счета в банках, печати, штампы, бланки с наименованиями и другие необходимые реквизиты.</w:t>
      </w:r>
    </w:p>
    <w:p w14:paraId="50ACDEC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3.3. ДОСААФ России вправе создавать юридические лица различных организационно-правовых форм в порядке, предусмотренном действующим законодательством Российской Федерации и настоящим Уставом. Свою деятельность они осуществляют в соответствии со своими учредительными документами.</w:t>
      </w:r>
    </w:p>
    <w:p w14:paraId="12EA4C3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Некоммерческие организации, учредителем которых является ДОСААФ России, созданные для подготовки граждан по военно-учетным специальностям, военно-патриотического воспитания молодежи, развития авиационных, технических, военно-прикладных и служебно-прикладных видов спорта, оценки выполнения нормативов испытаний (тестов) комплекса ГТО, входят в структуру ДОСААФ России.</w:t>
      </w:r>
    </w:p>
    <w:p w14:paraId="4179782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3.4. В структуру региональных (межрегиональных) отделений ДОСААФ России входят местные и первичные отделения ДОСААФ России.</w:t>
      </w:r>
    </w:p>
    <w:p w14:paraId="6C0311C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Межрегиональные отделения ДОСААФ России осуществляют свою деятельность на территории нескольких субъектов Российской Федерации.</w:t>
      </w:r>
    </w:p>
    <w:p w14:paraId="4CCF216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Региональные отделения ДОСААФ России, их структурные подразделения и созданные региональными отделениями юридические лица осуществляют свою деятельность на территории соответствующего субъекта Российской Федерации.</w:t>
      </w:r>
    </w:p>
    <w:p w14:paraId="4140E87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3.5. Региональные (межрегиональные) отделения ДОСААФ России в порядке, предусмотренном действующим законодательством Российской Федерации и настоящим Уставом, вправе создавать юридические лица различных организационно-правовых форм, которые осуществляют свою деятельность в соответствии со своими учредительными документами.</w:t>
      </w:r>
    </w:p>
    <w:p w14:paraId="7222459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Некоммерческие организации, учредителями которых являются региональные отделения ДОСААФ России, созданные для подготовки граждан по военно-учетным специальностям, военно-патриотического воспитания молодежи, развития авиационных, технических, военно-прикладных и служебно-прикладных видов спорта, оценки выполнения нормативов испытаний (тестов) комплекса ГТО, входят в структуру ДОСААФ России.</w:t>
      </w:r>
    </w:p>
    <w:p w14:paraId="27D3919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3.6. Учредительные документы юридических лиц, создаваемые ДОСААФ России и региональными (межрегиональными) отделениями ДОСААФ России, не должны противоречить положениям настоящего Устава.</w:t>
      </w:r>
    </w:p>
    <w:p w14:paraId="7A84ED1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Учредительные документы юридических лиц ДОСААФ России должны закреплять положения, обеспечивающие ДОСААФ России возможность осуществлять управление и контроль за их деятельностью.</w:t>
      </w:r>
    </w:p>
    <w:p w14:paraId="5888CE7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ДОСААФ России выступает соучредителем юридических лиц совместно с региональными (межрегиональными) отделениями в случаях, когда в соответствии с законодательством это необходимо для осуществления ДОСААФ России управления и контроля за деятельностью указанных юридических лиц.</w:t>
      </w:r>
    </w:p>
    <w:p w14:paraId="1365AB2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3.7. В структуру местных отделений ДОСААФ России входят первичные отделения.</w:t>
      </w:r>
    </w:p>
    <w:p w14:paraId="3E63138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Местные отделения ДОСААФ России не вправе создавать юридические лица.</w:t>
      </w:r>
    </w:p>
    <w:p w14:paraId="79F07276" w14:textId="77777777" w:rsidR="00E90766" w:rsidRPr="00E90766" w:rsidRDefault="00E90766" w:rsidP="00E90766">
      <w:pPr>
        <w:rPr>
          <w:rFonts w:ascii="Times New Roman" w:eastAsia="Times New Roman" w:hAnsi="Times New Roman" w:cs="Times New Roman"/>
          <w:sz w:val="24"/>
          <w:szCs w:val="24"/>
          <w:lang w:eastAsia="ru-RU"/>
        </w:rPr>
      </w:pPr>
    </w:p>
    <w:p w14:paraId="18640BF6"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IV. ЧЛЕНЫ ДОСААФ РОССИИ, ИХ ПРАВА И ОБЯЗАННОСТИ</w:t>
      </w:r>
    </w:p>
    <w:p w14:paraId="512B8FD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4.1. Членами ДОСААФ России могут быть:</w:t>
      </w:r>
    </w:p>
    <w:p w14:paraId="0F3A232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граждане  Российской  Федерации,  достигшие  18-летнего возраста, а также юридические лица - общественные объединения, в том числе молодежные и детские, разделяющие цели ДОСААФ России, признающие и выполняющие настоящий Устав.</w:t>
      </w:r>
    </w:p>
    <w:p w14:paraId="4462F57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4.2. Порядок приема в члены ДОСААФ России:</w:t>
      </w:r>
    </w:p>
    <w:p w14:paraId="236FCAD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решение о приеме в члены ДОСААФ России – физических лиц принимается собранием первичного отделения (советом первичного отделения) ДОСААФ России, Президиумами советов местного, регионального отделений ДОСААФ России, Бюро Президиума Центрального совета ДОСААФ России на основании заявлений граждан;</w:t>
      </w:r>
    </w:p>
    <w:p w14:paraId="12C4A60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решение о приеме в члены ДОСААФ России юридических лиц – общественных объединений принимается Президиумами советов региональных отделений ДОСААФ России, Бюро Президиума Центрального </w:t>
      </w:r>
      <w:r w:rsidRPr="00E90766">
        <w:rPr>
          <w:rFonts w:ascii="Times New Roman" w:eastAsia="Times New Roman" w:hAnsi="Times New Roman" w:cs="Times New Roman"/>
          <w:sz w:val="28"/>
          <w:szCs w:val="28"/>
          <w:lang w:eastAsia="ru-RU"/>
        </w:rPr>
        <w:lastRenderedPageBreak/>
        <w:t>совета ДОСААФ России на основании решения полномочного руководящего органа юридического лица - общественного объединения.</w:t>
      </w:r>
    </w:p>
    <w:p w14:paraId="1D22BFF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Права членов ДОСААФ России – юридических и физических лиц – возникают с момента принятия решения соответствующим уполномоченным органом ДОСААФ России и уплаты вступительных и членских взносов.</w:t>
      </w:r>
    </w:p>
    <w:p w14:paraId="592B945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Принятым в члены ДОСААФ России физическим лицам выдаются членские билеты (карточки), юридическим лицам – свидетельства.</w:t>
      </w:r>
    </w:p>
    <w:p w14:paraId="77E6A21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4.3. Выход членов из ДОСААФ России – добровольный, на основании заявления, поданного в орган, осуществивший прием.</w:t>
      </w:r>
    </w:p>
    <w:p w14:paraId="65E67B4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4.4. Члены ДОСААФ России – физические лица могут быть исключены из ДОСААФ России руководящим органом, принявшим решение об их принятии в члены ДОСААФ России, либо Президиумом совета вышестоящего отделения.</w:t>
      </w:r>
    </w:p>
    <w:p w14:paraId="5613D13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Бюро Президиума Центрального совета ДОСААФ России может принять решение об исключении из Организации любого члена ДОСААФ России.</w:t>
      </w:r>
    </w:p>
    <w:p w14:paraId="514E324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4.5. Основаниями для исключения из Организации членов ДОСААФ России – физических лиц являются:</w:t>
      </w:r>
    </w:p>
    <w:p w14:paraId="3FEC8F7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невыполнение требований настоящего Устава;</w:t>
      </w:r>
    </w:p>
    <w:p w14:paraId="7148736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невыполнение решений руководящих органов ДОСААФ России, принятых в пределах установленной настоящим Уставом компетенции;</w:t>
      </w:r>
    </w:p>
    <w:p w14:paraId="037F8EC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неуплата членских взносов без уважительной причины;</w:t>
      </w:r>
    </w:p>
    <w:p w14:paraId="4F95653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неучастие в собраниях, заседаниях, иных мероприятиях, проводимых первичными отделениями ДОСААФ России;</w:t>
      </w:r>
    </w:p>
    <w:p w14:paraId="3158278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разрушение целостности Организации, незаконное отчуждение имущества ДОСААФ России;</w:t>
      </w:r>
    </w:p>
    <w:p w14:paraId="1DF0286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действия, порочащие репутацию ДОСААФ России;</w:t>
      </w:r>
    </w:p>
    <w:p w14:paraId="214AB52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утрата связи с ДОСААФ России.</w:t>
      </w:r>
    </w:p>
    <w:p w14:paraId="4A14B32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4.6. Члены ДОСААФ России – юридические лица могут быть исключены из ДОСААФ России решением Бюро Президиума Центрального совета ДОСААФ России и Президиумов советов региональных отделений ДОСААФ России за:</w:t>
      </w:r>
    </w:p>
    <w:p w14:paraId="172976B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невыполнение договоров и соглашений о сотрудничестве и взаимодействии, заключенных с ДОСААФ России;</w:t>
      </w:r>
    </w:p>
    <w:p w14:paraId="2CBB65D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невыполнение требований настоящего Устава;</w:t>
      </w:r>
    </w:p>
    <w:p w14:paraId="2C3F383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невыполнение решений Центрального и региональных советов ДОСААФ России, принятых в пределах компетенции, установленной настоящим Уставом;</w:t>
      </w:r>
    </w:p>
    <w:p w14:paraId="105C253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неуплату членских взносов без уважительной причины;</w:t>
      </w:r>
    </w:p>
    <w:p w14:paraId="3A0B9DC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действия, порочащие репутацию ДОСААФ России;</w:t>
      </w:r>
    </w:p>
    <w:p w14:paraId="6AB067A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утрату связи с ДОСААФ России.</w:t>
      </w:r>
    </w:p>
    <w:p w14:paraId="0C8570C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4.7. Решение об исключении может быть обжаловано в месячный срок в вышестоящем руководящем органе ДОСААФ России.</w:t>
      </w:r>
    </w:p>
    <w:p w14:paraId="76432B9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4.8. Члены ДОСААФ России имеют право:</w:t>
      </w:r>
    </w:p>
    <w:p w14:paraId="09ED639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избирать и быть избранными в руководящие и контрольно-ревизионные органы ДОСААФ России и его структурные подразделения;</w:t>
      </w:r>
    </w:p>
    <w:p w14:paraId="7312FA1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обсуждать на собраниях, конференциях, съездах все вопросы деятельности ДОСААФ России и вносить свои предложения;</w:t>
      </w:r>
    </w:p>
    <w:p w14:paraId="3A101FF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участвовать в спортивных соревнованиях, конкурсах, выставках и других мероприятиях ДОСААФ России и его отделений и организаций;</w:t>
      </w:r>
    </w:p>
    <w:p w14:paraId="17A70CC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учиться в организациях ДОСААФ России, в том числе центрах подготовки граждан к военной службе и военно-патриотического воспитания, заниматься в спортивных и авиационных клубах, спортивно-технических центрах, секциях, кружках и на курсах ДОСААФ России на приоритетных и льготных условиях, устанавливаемых Президиумами Советов региональных отделений ДОСААФ России;</w:t>
      </w:r>
    </w:p>
    <w:p w14:paraId="7EA274D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состоять членами военно-патриотических, спортивных, спортивно-технических центров, клубов, спортивных школ, секций и команд, школ технического творчества, пользоваться спортивными сооружениями, оборудованием и инвентарем, принадлежащими ДОСААФ России.</w:t>
      </w:r>
    </w:p>
    <w:p w14:paraId="3969B65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4.9. Члены ДОСААФ России обязаны:</w:t>
      </w:r>
    </w:p>
    <w:p w14:paraId="2786390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выполнять требования настоящего Устава;</w:t>
      </w:r>
    </w:p>
    <w:p w14:paraId="63456A5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регулярно уплачивать членские взносы;</w:t>
      </w:r>
    </w:p>
    <w:p w14:paraId="790DBEC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участвовать в работе первичного отделения ДОСААФ России;</w:t>
      </w:r>
    </w:p>
    <w:p w14:paraId="1F5BFDE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выполнять решения, принятые органами управления ДОСААФ России;</w:t>
      </w:r>
    </w:p>
    <w:p w14:paraId="27296B3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обеспечивать сохранность имущества, содействовать созданию и укреплению материально-технической базы ДОСААФ России.</w:t>
      </w:r>
    </w:p>
    <w:p w14:paraId="7B02784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4.10. Члены ДОСААФ России – юридические лица реализуют свои права и исполняют свои обязанности, указанные в п. 4.8., 4.9. настоящего Устава, через своих представителей.</w:t>
      </w:r>
    </w:p>
    <w:p w14:paraId="28CCA26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Члены ДОСААФ России – юридические лица могут участвовать в работе ДОСААФ России на основании договоров и соглашений, заключенных с ДОСААФ России, региональными отделениями ДОСААФ России, руководящие органы которых приняли решения об их приеме в члены ДОСААФ России.</w:t>
      </w:r>
    </w:p>
    <w:p w14:paraId="4D7EC08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4.11. Порядок приема и учета членов ДОСААФ России, уплаты ими вступительных, членских и иных взносов определяется соответствующими положениями, утверждаемыми Съездом ДОСААФ России.</w:t>
      </w:r>
    </w:p>
    <w:p w14:paraId="12ABD71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4.12. ДОСААФ России имеет почетное звание, которое присваивается решением Бюро Президиума Центрального совета ДОСААФ России видным деятелям государства, науки, культуры, спорта, ветеранам Организации и иным гражданам, внесшим крупный вклад в деятельность ДОСААФ России с вручением «Почетного знака ДОСААФ России».</w:t>
      </w:r>
    </w:p>
    <w:p w14:paraId="6567C9CC" w14:textId="77777777" w:rsidR="00E90766" w:rsidRPr="00E90766" w:rsidRDefault="00E90766" w:rsidP="00E90766">
      <w:pPr>
        <w:rPr>
          <w:rFonts w:ascii="Times New Roman" w:eastAsia="Times New Roman" w:hAnsi="Times New Roman" w:cs="Times New Roman"/>
          <w:sz w:val="24"/>
          <w:szCs w:val="24"/>
          <w:lang w:eastAsia="ru-RU"/>
        </w:rPr>
      </w:pPr>
    </w:p>
    <w:p w14:paraId="59B590A4"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V. ПОРЯДОК ФОРМИРОВАНИЯ И КОМПЕТЕНЦИЯ РУКОВОДЯЩИХ ОРГАНОВ ДОСААФ РОССИИ</w:t>
      </w:r>
    </w:p>
    <w:p w14:paraId="257AD53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w:t>
      </w:r>
    </w:p>
    <w:p w14:paraId="74539A6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 Высшим руководящим органом ДОСААФ России является Съезд.</w:t>
      </w:r>
    </w:p>
    <w:p w14:paraId="4657CE1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Съезд вправе рассматривать и принимать решения по любому вопросу деятельности ДОСААФ России.</w:t>
      </w:r>
    </w:p>
    <w:p w14:paraId="318B273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5.2. Съезд признается правомочным, если в его работе принимают участие делегаты от более половины региональных отделений ДОСААФ России.</w:t>
      </w:r>
    </w:p>
    <w:p w14:paraId="426D674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на Съезде принимаются простым большинством голосов делегатов, присутствующих на Съезде, если иное не предусмотрено законодательством Российской Федерации и настоящим Уставом.</w:t>
      </w:r>
    </w:p>
    <w:p w14:paraId="7A1F6B3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Порядок голосования (открытое или тайное) утверждается решением Съезда.</w:t>
      </w:r>
    </w:p>
    <w:p w14:paraId="2260790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5.3. Порядок проведения Съезда и нормы представительства от региональных отделений ДОСААФ России устанавливаются Центральным советом ДОСААФ России.</w:t>
      </w:r>
    </w:p>
    <w:p w14:paraId="6A0F611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Полномочия делегатов Съезда сохраняются до очередных выборов для участия в работе внеочередных съездов.</w:t>
      </w:r>
    </w:p>
    <w:p w14:paraId="6B0CE35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5.4. Съезд созывается Центральным советом ДОСААФ России один раз в 5 лет.</w:t>
      </w:r>
    </w:p>
    <w:p w14:paraId="687A194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5.5. Внеочередные съезды созываются:</w:t>
      </w:r>
    </w:p>
    <w:p w14:paraId="2F27C9A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решению Центрального совета ДОСААФ России;</w:t>
      </w:r>
    </w:p>
    <w:p w14:paraId="2470BD6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требованию не менее одной трети региональных отделений ДОСААФ России, выраженному в решениях их конференций;</w:t>
      </w:r>
    </w:p>
    <w:p w14:paraId="141DE95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решению Наблюдательного совета;</w:t>
      </w:r>
    </w:p>
    <w:p w14:paraId="5A8C68F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решению Председателя ДОСААФ России.</w:t>
      </w:r>
    </w:p>
    <w:p w14:paraId="57A2DF4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5.6. К исключительной компетенции Съезда ДОСААФ России относятся:</w:t>
      </w:r>
    </w:p>
    <w:p w14:paraId="1E5DB9E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определение стратегических направлений, утверждение долгосрочных программ развития ДОСААФ России, определение принципов образования и использования имущества ДОСААФ России;</w:t>
      </w:r>
    </w:p>
    <w:p w14:paraId="0CB1DBD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заслушивание и утверждение отчетов Центрального совета ДОСААФ России и Центральной контрольно-ревизионной комиссии ДОСААФ России;</w:t>
      </w:r>
    </w:p>
    <w:p w14:paraId="1E4A8EE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Председателя ДОСААФ России и досрочное прекращение его полномочий;</w:t>
      </w:r>
    </w:p>
    <w:p w14:paraId="2D5A2E8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Центрального совета ДОСААФ России и досрочное прекращение его полномочий (полномочий его членов), довыборы новых членов взамен выбывших;</w:t>
      </w:r>
    </w:p>
    <w:p w14:paraId="77B7EAB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Центральной контрольно-ревизионной комиссии ДОСААФ России и досрочное прекращение ее полномочий (полномочий ее членов), довыборы новых членов взамен выбывших, назначение аудиторской организации или индивидуального аудитора;</w:t>
      </w:r>
    </w:p>
    <w:p w14:paraId="65B4BAC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образование других органов и досрочное прекращение их полномочий;</w:t>
      </w:r>
    </w:p>
    <w:p w14:paraId="616F7DE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утверждение Устава ДОСААФ России, внесение в него изменений;</w:t>
      </w:r>
    </w:p>
    <w:p w14:paraId="0D3EC81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определение порядка приема в члены и исключения из членов ДОСААФ России, принятие решений о размере и порядке уплаты членами ДОСААФ России членских и иных имущественных взносов;</w:t>
      </w:r>
    </w:p>
    <w:p w14:paraId="3C8DD4E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принятие решения о реорганизации и ликвидации ДОСААФ России.</w:t>
      </w:r>
    </w:p>
    <w:p w14:paraId="282E23A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по вопросам исключительной компетенции Съезда (кроме утверждения отчетов Центрального совета ДОСААФ России и Центральной контрольно-ревизионной комиссии ДОСААФ России) принимаются двумя третями голосов делегатов, присутствующих на Съезде.</w:t>
      </w:r>
    </w:p>
    <w:p w14:paraId="0D1B515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5.7. Председатель ДОСААФ России и его заместители являются участниками (делегатами) Съезда по должности.</w:t>
      </w:r>
    </w:p>
    <w:p w14:paraId="6C0BE72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5.8. Руководство ДОСААФ России в период между съездами осуществляет Центральный совет ДОСААФ России, избираемый на Съезде сроком на 5 лет.</w:t>
      </w:r>
    </w:p>
    <w:p w14:paraId="1FB04CC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5.9. Центральный совет ДОСААФ России является  постоянно действующим руководящим органом ДОСААФ России.</w:t>
      </w:r>
    </w:p>
    <w:p w14:paraId="497EB81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5.10. Пленумы Центрального совета созываются Председателем ДОСААФ России, Президиумом Центрального совета ДОСААФ России по мере необходимости, но не реже одного раза в год. Решения на Пленуме принимаются простым большинством голосов присутствующих.</w:t>
      </w:r>
    </w:p>
    <w:p w14:paraId="1D6890D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Центральный совет ДОСААФ России на своих пленумах решает все вопросы деятельности ДОСААФ России, не входящие в исключительную компетенцию Съезда и компетенцию Наблюдательного совета.</w:t>
      </w:r>
    </w:p>
    <w:p w14:paraId="4F88423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5.11. К исключительной компетенции Центрального совета ДОСААФ России относятся:</w:t>
      </w:r>
    </w:p>
    <w:p w14:paraId="3961433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выполнение решений Съезда ДОСААФ России;</w:t>
      </w:r>
    </w:p>
    <w:p w14:paraId="635BC1B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из своего состава Президиума Центрального совета ДОСААФ России, досрочное прекращение его полномочий (полномочий его членов), осуществление довыборов новых членов взамен выбывших;</w:t>
      </w:r>
    </w:p>
    <w:p w14:paraId="52242AB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утверждение кандидатов в члены Центрального совета взамен выбывших для их последующего избрания на Съезде ДОСААФ России. Полномочия новых членов  Центрального совета возникают с момента избрания их на Съезде ДОСААФ России;</w:t>
      </w:r>
    </w:p>
    <w:p w14:paraId="50871A5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утверждение положения о Наблюдательном совете ДОСААФ России.</w:t>
      </w:r>
    </w:p>
    <w:p w14:paraId="6A09C14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5.12. Решения Центрального совета ДОСААФ России обязательны для всех структурных подразделений и организаций ДОСААФ России.</w:t>
      </w:r>
    </w:p>
    <w:p w14:paraId="1349E7C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5.13. В состав Центрального совета ДОСААФ России могут входить представители органов государственной власти Российской Федерации.</w:t>
      </w:r>
    </w:p>
    <w:p w14:paraId="154D0B8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5.14. Руководство деятельностью ДОСААФ России в период между пленумами Центрального совета ДОСААФ России осуществляет Президиум Центрального совета ДОСААФ России, избираемый в составе и количестве, определяемыми Пленумом Центрального совета ДОСААФ России на срок полномочий Центрального совета ДОСААФ России.</w:t>
      </w:r>
    </w:p>
    <w:p w14:paraId="47C095F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ДОСААФ России входит в состав Центрального совета ДОСААФ России и Президиума Центрального совета ДОСААФ России по должности.</w:t>
      </w:r>
    </w:p>
    <w:p w14:paraId="4245B64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5.15. Президиум Центрального совета ДОСААФ России проводит свои заседания по решению Председателя ДОСААФ России по мере необходимости, но не реже одного раза в полугодие.</w:t>
      </w:r>
    </w:p>
    <w:p w14:paraId="076E158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Заседание Президиума Центрального совета ДОСААФ России считается правомочным при участии в нем более половины членов Президиума.</w:t>
      </w:r>
    </w:p>
    <w:p w14:paraId="253C0F0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на заседании Президиума принимаются простым большинством голосов присутствующих.</w:t>
      </w:r>
    </w:p>
    <w:p w14:paraId="0C18F0C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5.16. Президиум Центрального совета ДОСААФ России:</w:t>
      </w:r>
    </w:p>
    <w:p w14:paraId="33DA0AD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для руководства повседневной деятельностью Организации избирает из своего состава Бюро Президиума Центрального совета ДОСААФ России и досрочно прекращает его полномочия (полномочия его членов), осуществляет довыборы новых членов взамен выбывших;</w:t>
      </w:r>
    </w:p>
    <w:p w14:paraId="4EDDA57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решений пленумов Центрального совета ДОСААФ России;</w:t>
      </w:r>
    </w:p>
    <w:p w14:paraId="28212F7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созывает пленумы Центрального совета ДОСААФ России;</w:t>
      </w:r>
    </w:p>
    <w:p w14:paraId="1C26469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иные вопросы деятельности ДОСААФ России, не отнесенные настоящим Уставом к исключительной компетенции Съезда и Центрального совета ДОСААФ России.</w:t>
      </w:r>
    </w:p>
    <w:p w14:paraId="036ED35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5.17. Президиум Центрального совета ДОСААФ России вправе отменить решения советов региональных (межрегиональных), местных отделений ДОСААФ России и Президиумов советов региональных (межрегиональных), местных отделений ДОСААФ России, если они не соответствуют законодательству Российской </w:t>
      </w:r>
      <w:r w:rsidRPr="00E90766">
        <w:rPr>
          <w:rFonts w:ascii="Times New Roman" w:eastAsia="Times New Roman" w:hAnsi="Times New Roman" w:cs="Times New Roman"/>
          <w:sz w:val="28"/>
          <w:szCs w:val="28"/>
          <w:lang w:eastAsia="ru-RU"/>
        </w:rPr>
        <w:lastRenderedPageBreak/>
        <w:t>Федерации, требованиям настоящего Устава либо могут нанести ущерб ДОСААФ России.</w:t>
      </w:r>
    </w:p>
    <w:p w14:paraId="4DAE8B3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5.18. Заседания Бюро Президиума Центрального совета ДОСААФ России проводятся по решению Председателя ДОСААФ России по мере необходимости, но не реже одного раза в квартал.</w:t>
      </w:r>
    </w:p>
    <w:p w14:paraId="3C1EC7C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Заседание Бюро Президиума Центрального совета ДОСААФ России считается правомочным при участии в нем более половины членов Бюро Президиума.</w:t>
      </w:r>
    </w:p>
    <w:p w14:paraId="03E38D4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на заседании Бюро Президиума Центрального совета принимаются простым большинством голосов присутствующих членов.</w:t>
      </w:r>
    </w:p>
    <w:p w14:paraId="4BB021D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5.19. Бюро Президиума Центрального совета ДОСААФ России:</w:t>
      </w:r>
    </w:p>
    <w:p w14:paraId="3F0F9D7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решение о создании, реорганизации и ликвидации региональных (межрегиональных) отделений ДОСААФ России и координирует их работу;</w:t>
      </w:r>
    </w:p>
    <w:p w14:paraId="5518759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предложения Президиумов советов региональных (межрегиональных) отделений ДОСААФ России о создании, реорганизации и ликвидации местных отделений (юридических лиц) и образовательных, военно-патриотических, авиационных, спортивных и иных организаций, учредителями которых выступают региональные (межрегиональных) отделения;</w:t>
      </w:r>
    </w:p>
    <w:p w14:paraId="2664AEE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проекты документов по направлениям деятельности ДОСААФ России, подготовленные аппаратом Центрального совета ДОСААФ России, для утверждения Центральным советом ДОСААФ России;</w:t>
      </w:r>
    </w:p>
    <w:p w14:paraId="7F9777F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итоги подготовки специалистов по военно-учетным специальностям и специалистов массовых технических профессий;</w:t>
      </w:r>
    </w:p>
    <w:p w14:paraId="70E3001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основные показатели деятельности ДОСААФ России;</w:t>
      </w:r>
    </w:p>
    <w:p w14:paraId="4F879B2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создании, реорганизации, ликвидации, утверждении изменений в учредительные документы образовательных, военно-патриотических, авиационных, спортивных и иных организаций, учредителем которых выступает ДОСААФ России;</w:t>
      </w:r>
    </w:p>
    <w:p w14:paraId="2058A39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заслушивает информацию о результатах деятельности руководителей структурных подразделений и организаций ДОСААФ России;</w:t>
      </w:r>
    </w:p>
    <w:p w14:paraId="038922C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заключении ДОСААФ России договоров с юридическими и физическими лицами на суммы, превышающие 5000000 (пять миллионов) рублей, с уведомлением аппарата Центрального совета ДОСААФ России;</w:t>
      </w:r>
    </w:p>
    <w:p w14:paraId="3F07682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и утверждает подготовленные аппаратом Центрального совета ДОСААФ России руководства, положения, инструкции, реестр развиваемых видов спорта и иные нормативные документы по различным вопросам организационной, предпринимательской и иной деятельности ДОСААФ России, а также нормативные документы, определяющие механизм реализации положений настоящего Устава;</w:t>
      </w:r>
    </w:p>
    <w:p w14:paraId="1A34A8A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контролирует исполнение утвержденных смет;</w:t>
      </w:r>
    </w:p>
    <w:p w14:paraId="7136860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заслушивает отчеты штатных работников, структурных подразделений и организаций ДОСААФ России;</w:t>
      </w:r>
    </w:p>
    <w:p w14:paraId="53C17ED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установленном порядке вносит предложения и ходатайства о награждении членов ДОСААФ России и его штатных работников государственными наградами и о присвоении им почетных званий;</w:t>
      </w:r>
    </w:p>
    <w:p w14:paraId="412B909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принимает решения о награждении «Почетным знаком ДОСААФ России», медалью ДОСААФ России «Первый трижды Герой Советского Союза А.И. Покрышкин», орденами ДОСААФ России «ЗА ЗАСЛУГИ»;</w:t>
      </w:r>
    </w:p>
    <w:p w14:paraId="3F57ABB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определяет основные направления и параметры предпринимательской деятельности ДОСААФ России;</w:t>
      </w:r>
    </w:p>
    <w:p w14:paraId="2162FBF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определяет порядок использования денежных и материальных средств ДОСААФ России, а также порядок и основания приобретения и отчуждения прав на недвижимое имущество и земельные участки ДОСААФ России;</w:t>
      </w:r>
    </w:p>
    <w:p w14:paraId="6D69424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определяет порядок и условия заключения инвестиционных договоров в отношении движимого и недвижимого имущества ДОСААФ России;</w:t>
      </w:r>
    </w:p>
    <w:p w14:paraId="7A2111F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годовые отчеты и бухгалтерскую (финансовую) отчетность;</w:t>
      </w:r>
    </w:p>
    <w:p w14:paraId="61BBC92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Централизованный бюджет ДОСААФ России на очередной финансовый год, нормативы отчислений в него и основные плановые показатели и изменения в них;</w:t>
      </w:r>
    </w:p>
    <w:p w14:paraId="7C220BC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исполнение Централизованного бюджета ДОСААФ России за прошедший финансовый год;</w:t>
      </w:r>
    </w:p>
    <w:p w14:paraId="412ACD3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распределяет (выделяет) в рамках утвержденного Централизованного бюджета ДОСААФ России денежные средства на конкретные мероприятия, программы, виды деятельности, предусмотренные планами развития ДОСААФ России и его основных мероприятий;</w:t>
      </w:r>
    </w:p>
    <w:p w14:paraId="220FEE5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формы и систему оплаты труда для штатных работников аппарата Центрального совета ДОСААФ России, структурных подразделений и организаций ДОСААФ России;</w:t>
      </w:r>
    </w:p>
    <w:p w14:paraId="5836F89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Положение об учетной политике ДОСААФ России, вносит в него изменения и дополнения;</w:t>
      </w:r>
    </w:p>
    <w:p w14:paraId="4FEA834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созывает Президиум Центрального совета ДОСААФ России;</w:t>
      </w:r>
    </w:p>
    <w:p w14:paraId="72BC1CC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иные вопросы деятельности ДОСААФ России, не отнесенные настоящим Уставом к исключительной компетенции Съезда, Центрального совета ДОСААФ России и компетенции Президиума Центрального совета ДОСААФ России.</w:t>
      </w:r>
    </w:p>
    <w:p w14:paraId="35A7F4A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5.20. Для обеспечения деятельности ДОСААФ России и его выборных органов создается аппарат Центрального совета ДОСААФ России.</w:t>
      </w:r>
    </w:p>
    <w:p w14:paraId="07616AB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Аппарат Центрального совета ДОСААФ России обеспечивает текущую деятельность Организации по выполнению уставных задач.</w:t>
      </w:r>
    </w:p>
    <w:p w14:paraId="3F486D6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ДОСААФ России определяет штатную численность и структуру аппарата Центрального совета ДОСААФ России и осуществляет руководство его деятельностью.</w:t>
      </w:r>
    </w:p>
    <w:p w14:paraId="5899468E" w14:textId="77777777" w:rsidR="00E90766" w:rsidRPr="00E90766" w:rsidRDefault="00E90766" w:rsidP="00E90766">
      <w:pPr>
        <w:rPr>
          <w:rFonts w:ascii="Times New Roman" w:eastAsia="Times New Roman" w:hAnsi="Times New Roman" w:cs="Times New Roman"/>
          <w:sz w:val="24"/>
          <w:szCs w:val="24"/>
          <w:lang w:eastAsia="ru-RU"/>
        </w:rPr>
      </w:pPr>
    </w:p>
    <w:p w14:paraId="0B349C64"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VI. ПРЕДСЕДАТЕЛЬ ДОСААФ РОССИИ</w:t>
      </w:r>
    </w:p>
    <w:p w14:paraId="7C6063E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6.1. Председатель ДОСААФ России является единоличным исполнительным органом ДОСААФ России.</w:t>
      </w:r>
    </w:p>
    <w:p w14:paraId="18E5318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ДОСААФ России избирается на Съезде ДОСААФ России сроком на 5 лет.</w:t>
      </w:r>
    </w:p>
    <w:p w14:paraId="2BAA63F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Представление Съезду кандидатур для избрания Председателем ДОСААФ России осуществляется Министерством обороны Российской Федерации по согласованию с Администрацией Президента Российской Федерации.</w:t>
      </w:r>
    </w:p>
    <w:p w14:paraId="42C98C4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6.2. Полномочия Председателя ДОСААФ России прекращаются в случаях их письменного добровольного сложения, истечения пятилетнего срока со дня избрания или принятия решения Съездом о досрочном прекращении полномочий, если будет установлено, что его деятельность противоречит законодательству Российской Федерации и настоящему Уставу.</w:t>
      </w:r>
    </w:p>
    <w:p w14:paraId="4916D38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6.3. Председатель ДОСААФ России:</w:t>
      </w:r>
    </w:p>
    <w:p w14:paraId="0BBD150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действует без доверенности от имени ДОСААФ России;</w:t>
      </w:r>
    </w:p>
    <w:p w14:paraId="6FDC1EC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планирует работу ДОСААФ России и руководит его деятельностью;</w:t>
      </w:r>
    </w:p>
    <w:p w14:paraId="6A95C0C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возглавляет Президиум Центрального совета, Бюро Президиума Центрального совета ДОСААФ России;</w:t>
      </w:r>
    </w:p>
    <w:p w14:paraId="0E12C39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назначает, переводит, отстраняет, увольняет своих заместителей и представителей Председателя ДОСААФ России в федеральных округах;</w:t>
      </w:r>
    </w:p>
    <w:p w14:paraId="00E6D53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распределяет обязанности между заместителями;</w:t>
      </w:r>
    </w:p>
    <w:p w14:paraId="328DA85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наделяет заместителей правом распоряжаться материальными и финансовыми средствами ДОСААФ России и правом представлять интересы ДОСААФ России в установленном порядке и в рамках определенных полномочий;</w:t>
      </w:r>
    </w:p>
    <w:p w14:paraId="7F8109B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представляет для избрания кандидатуры председателя и заместителей председателя Центральной контрольно-ревизионной комиссии ДОСААФ России;</w:t>
      </w:r>
    </w:p>
    <w:p w14:paraId="145FC37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положения о структурных подразделениях аппарата Центрального совета ДОСААФ России;</w:t>
      </w:r>
    </w:p>
    <w:p w14:paraId="38D94FD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издает приказы, распоряжения по вопросам деятельности ДОСААФ России;</w:t>
      </w:r>
    </w:p>
    <w:p w14:paraId="03D9C9A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назначении и увольнении руководителей организаций, созданных ДОСААФ России, в соответствии с нормами действующего законодательства Российской Федерации;</w:t>
      </w:r>
    </w:p>
    <w:p w14:paraId="5518A7A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устанавливает размеры должностных окладов, надбавок, доплат и других выплат стимулирующего и компенсационного характера для работников ДОСААФ России в пределах, определенных Бюро Президиума Центрального совета ДОСААФ России и нормами действующего законодательства Российской Федерации;</w:t>
      </w:r>
    </w:p>
    <w:p w14:paraId="2DE4E28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производит назначение, перевод, перемещение, отстранение и увольнение работников ДОСААФ России;</w:t>
      </w:r>
    </w:p>
    <w:p w14:paraId="40D215C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кандидатов для назначения (избрания) на руководящие должности в ДОСААФ России;</w:t>
      </w:r>
    </w:p>
    <w:p w14:paraId="56994B0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предлагает конференциям региональных (межрегиональных) отделений кандидатуры председателей региональных (межрегиональных) отделений ДОСААФ России для избрания и осуществляет их согласование с главами субъектов Российской Федерации;</w:t>
      </w:r>
    </w:p>
    <w:p w14:paraId="51DF408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временно отстраняет от должности работников, в том числе руководителей региональных (межрегиональных) отделений и организаций ДОСААФ России в случаях, предусмотренных действующим законодательством Российской Федерации. На период временного отстранения должностных лиц назначает временно исполняющих обязанности;</w:t>
      </w:r>
    </w:p>
    <w:p w14:paraId="7CBC3D3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назначении исполняющих обязанности председателей региональных (межрегиональных) отделений ДОСААФ России на срок, не превышающий один год, до избрания председателей конференциями региональных (межрегиональных) отделений ДОСААФ России;</w:t>
      </w:r>
    </w:p>
    <w:p w14:paraId="5C8602B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формирует кадровую политику ДОСААФ России;</w:t>
      </w:r>
    </w:p>
    <w:p w14:paraId="1C23BB5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имеет исключительное право на выдачу от имени ДОСААФ России доверенностей, в том числе по использованию и распоряжению недвижимым имуществом;</w:t>
      </w:r>
    </w:p>
    <w:p w14:paraId="21D6D8A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открывает и закрывает в установленном порядке расчетные и другие счета ДОСААФ России в банковских учреждениях;</w:t>
      </w:r>
    </w:p>
    <w:p w14:paraId="4A42C65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распоряжается финансовыми средствами и имуществом ДОСААФ России в пределах, установленных законодательством Российской Федерации, имеет право первой подписи финансовых документов;</w:t>
      </w:r>
    </w:p>
    <w:p w14:paraId="7EC0474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от имени ДОСААФ России договоры с юридическими и физическими лицами на суммы, не превышающие 5000000 (пять миллионов) рублей;</w:t>
      </w:r>
    </w:p>
    <w:p w14:paraId="317C68A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от имени ДОСААФ России по решению Бюро Президиума Центрального совета ДОСААФ России договоры с юридическими и физическими лицами на суммы, превышающие 5000000 (пять миллионов) рублей;</w:t>
      </w:r>
    </w:p>
    <w:p w14:paraId="0CC7CF7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совершает от имени ДОСААФ России сделки, предусмотренные законодательством Российской Федерации;</w:t>
      </w:r>
    </w:p>
    <w:p w14:paraId="686F11A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представляет ДОСААФ России без доверенности во взаимоотношениях с государственными органами власти, местного самоуправления, общественными организациями, иными юридическими и физическими лицами, в том числе зарубежными;</w:t>
      </w:r>
    </w:p>
    <w:p w14:paraId="0804EC1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договоры и соглашения с российскими и иностранными юридическими и физическими лицами;</w:t>
      </w:r>
    </w:p>
    <w:p w14:paraId="3FE1FF9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трудовые договоры с работниками ДОСААФ России;</w:t>
      </w:r>
    </w:p>
    <w:p w14:paraId="5C16A6B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отчитывается о своей деятельности перед Съездом ДОСААФ России;</w:t>
      </w:r>
    </w:p>
    <w:p w14:paraId="6C0654B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созывает внеочередные съезды, пленумы Центрального совета, внеочередные конференции региональных отделений ДОСААФ России;</w:t>
      </w:r>
    </w:p>
    <w:p w14:paraId="49EC6D4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определяет перечень кредитных организаций, зарегистрированных на территории Российской Федерации, на счетах которых могут размещаться средства ДОСААФ России;</w:t>
      </w:r>
    </w:p>
    <w:p w14:paraId="0E285E2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иные функции, направленные на достижение уставных целей ДОСААФ России.</w:t>
      </w:r>
    </w:p>
    <w:p w14:paraId="3DB114E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6.4. В случае отсутствия Председателя ДОСААФ России исполнение обязанностей его приказом возлагается на одного из заместителей.</w:t>
      </w:r>
    </w:p>
    <w:p w14:paraId="4D7C8D4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6.5. Для реализации своих полномочий Председатель ДОСААФ России может иметь представителей Председателя ДОСААФ России в федеральных округах.</w:t>
      </w:r>
    </w:p>
    <w:p w14:paraId="3E43E98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Представители Председателя ДОСААФ России в федеральных округах Российской Федерации являются лицами, представляющими ДОСААФ России в пределах соответствующих федеральных округов, их обязанности и полномочия определяются Председателем ДОСААФ России.</w:t>
      </w:r>
    </w:p>
    <w:p w14:paraId="4E63B87D" w14:textId="77777777" w:rsidR="00E90766" w:rsidRPr="00E90766" w:rsidRDefault="00E90766" w:rsidP="00E90766">
      <w:pPr>
        <w:rPr>
          <w:rFonts w:ascii="Times New Roman" w:eastAsia="Times New Roman" w:hAnsi="Times New Roman" w:cs="Times New Roman"/>
          <w:sz w:val="24"/>
          <w:szCs w:val="24"/>
          <w:lang w:eastAsia="ru-RU"/>
        </w:rPr>
      </w:pPr>
    </w:p>
    <w:p w14:paraId="62A96D53"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VII. НАБЛЮДАТЕЛЬНЫЙ СОВЕТ</w:t>
      </w:r>
    </w:p>
    <w:p w14:paraId="18D3E1C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7.1. Для представления интересов государства в общественно-государственной организации ДОСААФ России создается Наблюдательный совет.</w:t>
      </w:r>
    </w:p>
    <w:p w14:paraId="1389FE0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Наблюдательный совет является постоянно действующим координационным и надзорным органом.</w:t>
      </w:r>
    </w:p>
    <w:p w14:paraId="2FE2AE0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7.2. Членами Наблюдательного совета являются представители Администрации Президента Российской Федерации, Аппарата Правительства Российской Федерации, Совета Безопасности Российской Федерации, Министерства обороны Российской Федерации, Министерства образования и науки Российской Федерации, Министерства спорта Российской Федерации, Министерства экономического развития Российской Федерации, Председатель ДОСААФ России и один из его заместителей (советников).</w:t>
      </w:r>
    </w:p>
    <w:p w14:paraId="263C175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Норма представительства Администрации Президента Российской Федерации, Аппарата Правительства Российской Федерации, Совета Безопасности Российской Федерации, каждого федерального органа исполнительной власти, принимающего участие в деятельности ДОСААФ России, определяется по согласованию с его руководителями, но не более трех человек.</w:t>
      </w:r>
    </w:p>
    <w:p w14:paraId="6A575C2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состав Наблюдательного совета могут входить по одному представителю от иных органов государственной власти Российской Федерации. Общая численность Наблюдательного совета составляет не более 21 человека.</w:t>
      </w:r>
    </w:p>
    <w:p w14:paraId="347773A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решению Наблюдательного совета в его работе могут принимать участие общественные и политические деятели Российской Федерации.</w:t>
      </w:r>
    </w:p>
    <w:p w14:paraId="659C909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Члены Наблюдательного совета осуществляют свою деятельность на общественных началах.</w:t>
      </w:r>
    </w:p>
    <w:p w14:paraId="42635F7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7.3. Порядок формирования Наблюдательного совета и организация его работы определяются положением о Наблюдательном совете.</w:t>
      </w:r>
    </w:p>
    <w:p w14:paraId="7952796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Положение о Наблюдательном совете согласовывается с федеральными органами власти, указанными в п. 7.2. настоящего Устава, и утверждается Центральным советом ДОСААФ России.</w:t>
      </w:r>
    </w:p>
    <w:p w14:paraId="6C08331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7.4. Для достижения уставных целей и реализации задач ДОСААФ России к полномочиям Наблюдательного совета относятся:</w:t>
      </w:r>
    </w:p>
    <w:p w14:paraId="119CEF1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оказание поддержки ДОСААФ России в реализации намеченных целей;</w:t>
      </w:r>
    </w:p>
    <w:p w14:paraId="4C8C46C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рассмотрение и утверждение  совместно с Центральным советом ДОСААФ России вопросов стратегии развития и основных направлений деятельности ДОСААФ России;</w:t>
      </w:r>
    </w:p>
    <w:p w14:paraId="3C85085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координация деятельности ДОСААФ России и соответствующих федеральных органов исполнительной власти в части, касающейся реализации совместных программ, планов и мероприятий;</w:t>
      </w:r>
    </w:p>
    <w:p w14:paraId="569D60E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содействие в обеспечении финансирования из федерального бюджета и бюджетов субъектов Российской Федерации на реализацию федеральных и региональных целевых программ, направленных на развитие ДОСААФ России;</w:t>
      </w:r>
    </w:p>
    <w:p w14:paraId="6E9B1DF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проведение совместно с Центральным советом ДОСААФ России мониторинга эффективности выполнения долгосрочных проектов по основным направлениям деятельности ДОСААФ России;</w:t>
      </w:r>
    </w:p>
    <w:p w14:paraId="4FDA42D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осуществление надзора за расходованием финансовых и иных ресурсов, получаемых ДОСААФ России из федерального и региональных бюджетов, для выполнения государственных заданий путем утверждения годового отчета ДОСААФ России;</w:t>
      </w:r>
    </w:p>
    <w:p w14:paraId="0343C49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инициатива созыва пленума Центрального совета ДОСААФ России и внеочередного съезда ДОСААФ России.</w:t>
      </w:r>
    </w:p>
    <w:p w14:paraId="59D8D5E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7.5. Руководство деятельностью Наблюдательного совета осуществляет председатель Наблюдательного совета, избираемый на заседании Наблюдательного совета из числа его членов.</w:t>
      </w:r>
    </w:p>
    <w:p w14:paraId="6E93CA7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7.6. Деятельность Наблюдательного совета обеспечивает аппарат под руководством секретаря Наблюдательного совета.</w:t>
      </w:r>
    </w:p>
    <w:p w14:paraId="36CB91F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Секретарем Наблюдательного совета является заместитель Председателя ДОСААФ России - член Наблюдательного совета.</w:t>
      </w:r>
    </w:p>
    <w:p w14:paraId="3AAAD2D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7.7. Заседание Наблюдательного совета проводится по необходимости, но не реже одного раза в год.</w:t>
      </w:r>
    </w:p>
    <w:p w14:paraId="466791D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Заседание Наблюдательного совета проводится в соответствии с планом работы или по инициативе председателя Наблюдательного совета и считается правомочным, если в работе принимают участие более половины его членов.</w:t>
      </w:r>
    </w:p>
    <w:p w14:paraId="0E51E79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в ходе заседания Совета принимаются большинством голосов от числа присутствующих членов.</w:t>
      </w:r>
    </w:p>
    <w:p w14:paraId="772ECF4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7.8. Для осуществления своих полномочий члены Наблюдательного совета имеют право:</w:t>
      </w:r>
    </w:p>
    <w:p w14:paraId="59D2591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получать от руководящих органов ДОСААФ России информацию по вопросам, связанным с деятельностью Организации;</w:t>
      </w:r>
    </w:p>
    <w:p w14:paraId="75B19FA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требовать от должностных лиц ДОСААФ России представления отчетов по вопросам, отнесенным к компетенции Наблюдательного совета.</w:t>
      </w:r>
    </w:p>
    <w:p w14:paraId="3A4695A5" w14:textId="77777777" w:rsidR="00E90766" w:rsidRPr="00E90766" w:rsidRDefault="00E90766" w:rsidP="00E90766">
      <w:pPr>
        <w:rPr>
          <w:rFonts w:ascii="Times New Roman" w:eastAsia="Times New Roman" w:hAnsi="Times New Roman" w:cs="Times New Roman"/>
          <w:sz w:val="24"/>
          <w:szCs w:val="24"/>
          <w:lang w:eastAsia="ru-RU"/>
        </w:rPr>
      </w:pPr>
    </w:p>
    <w:p w14:paraId="40E7BBF9"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VIII. РЕГИОНАЛЬНЫЕ (МЕЖРЕГИОНАЛЬНЫЕ) ОТДЕЛЕНИЯ ДОСААФ РОССИИ, ИХ РУКОВОДЯЩИЕ ОРГАНЫ И КОМПЕТЕНЦИЯ</w:t>
      </w:r>
    </w:p>
    <w:p w14:paraId="152321E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 Региональные (межрегиональные) отделения ДОСААФ России «далее – региональные (межрегиональные) отделения» решают практические задачи, определенные Уставом ДОСААФ России, а также задачи по развитию Организации, сохранению и укреплению учебной и материальной базы ДОСААФ России.</w:t>
      </w:r>
    </w:p>
    <w:p w14:paraId="7FD8DB6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8.2. Региональные (межрегиональные) отделения осуществляют свою деятельность на основании настоящего Устава и приобретают права юридического лица с момента их государственной регистрации.</w:t>
      </w:r>
    </w:p>
    <w:p w14:paraId="3D6616F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8.3. Высшим руководящим органом регионального (межрегионального) отделения является конференция, которая вправе рассматривать и принимать решения по любому вопросу деятельности регионального (межрегионального) отделения.</w:t>
      </w:r>
    </w:p>
    <w:p w14:paraId="108C216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Конференция регионального (межрегионального) отделения проводится один раз в 5 лет.</w:t>
      </w:r>
    </w:p>
    <w:p w14:paraId="6AEA492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Внеочередные конференции созываются:</w:t>
      </w:r>
    </w:p>
    <w:p w14:paraId="39063E9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решению Совета регионального (межрегионального) отделения;</w:t>
      </w:r>
    </w:p>
    <w:p w14:paraId="3F9C928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требованию не менее одной трети отделений ДОСААФ России, входящих в структуру соответствующего регионального (межрегионального) отделения, выраженному в решениях их конференций (собраний);</w:t>
      </w:r>
    </w:p>
    <w:p w14:paraId="74AD42A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требованию Председателя ДОСААФ России.</w:t>
      </w:r>
    </w:p>
    <w:p w14:paraId="35E371D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8.4. К исключительной компетенции конференции регионального (межрегионального) отделения относятся:</w:t>
      </w:r>
    </w:p>
    <w:p w14:paraId="7193F9B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определение основных направлений деятельности регионального (межрегионального) отделения;</w:t>
      </w:r>
    </w:p>
    <w:p w14:paraId="54E081F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заслушивание и утверждение отчетов Совета регионального (межрегионального) отделения и контрольно-ревизионной комиссии регионального (межрегионального) отделения;</w:t>
      </w:r>
    </w:p>
    <w:p w14:paraId="43E653C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из числа членов ДОСААФ России председателя регионального (межрегионального) отделения и досрочное прекращение его полномочий;</w:t>
      </w:r>
    </w:p>
    <w:p w14:paraId="7628762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Совета регионального (межрегионального) отделения и досрочное прекращение его полномочий (полномочий его членов), довыборы новых членов взамен выбывших;</w:t>
      </w:r>
    </w:p>
    <w:p w14:paraId="0949518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контрольно-ревизионной комиссии регионального (межрегионального) отделения и досрочное прекращение ее полномочий (полномочий ее членов),  довыборы новых членов взамен выбывших;</w:t>
      </w:r>
    </w:p>
    <w:p w14:paraId="5CC91A5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решение  иных вопросов в соответствии с требованиями Гражданского кодекса Российской Федерации.</w:t>
      </w:r>
    </w:p>
    <w:p w14:paraId="2A03FF8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8.5. Конференция признается правомочной, если в ее работе принимают участие делегаты от более половины отделений, входящих в структуру регионального (межрегионального) отделения.</w:t>
      </w:r>
    </w:p>
    <w:p w14:paraId="766DBC6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Порядок проведения конференции и нормы представительства от отделений, входящих в структуру регионального (межрегионального) отделения, устанавливаются Советом регионального (межрегионального) отделения.</w:t>
      </w:r>
    </w:p>
    <w:p w14:paraId="6AE25CC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на конференции принимаются простым большинством голосов делегатов, присутствующих на конференции. Решения по вопросам исключительной компетенции конференции принимаются двумя третями голосов делегатов, присутствующих на конференции.</w:t>
      </w:r>
    </w:p>
    <w:p w14:paraId="090E9E6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Порядок голосования (открытое или тайное) утверждается решением конференции.</w:t>
      </w:r>
    </w:p>
    <w:p w14:paraId="10DFBA5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Полномочия делегатов конференции сохраняются до очередных выборов для участия в работе внеочередных конференций.</w:t>
      </w:r>
    </w:p>
    <w:p w14:paraId="71FCB58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8.6. Председатель регионального (межрегионального) отделения и его заместители являются участниками (делегатами) конференции по должности.</w:t>
      </w:r>
    </w:p>
    <w:p w14:paraId="06CC198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8.7. В период между конференциями руководство региональным (межрегиональным) отделением осуществляет его Совет, избираемый на конференции сроком на 5 лет.</w:t>
      </w:r>
    </w:p>
    <w:p w14:paraId="5EFB95F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8.8. Совет регионального (межрегионального) отделения является постоянно действующим руководящим органом регионального (межрегионального) отделения.</w:t>
      </w:r>
    </w:p>
    <w:p w14:paraId="74B5540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8.9. Пленум совета регионального (межрегионального) отделения созывается Президиумом совета регионального (межрегионального) отделения по мере необходимости, но не реже одного раза в год. Решения на Пленуме принимаются простым большинством голосов присутствующих.</w:t>
      </w:r>
    </w:p>
    <w:p w14:paraId="6B66C52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8.10. Совет регионального (межрегионального) отделения:</w:t>
      </w:r>
    </w:p>
    <w:p w14:paraId="60A62CD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решений руководящих органов ДОСААФ России и конференции регионального (межрегионального) отделения;</w:t>
      </w:r>
    </w:p>
    <w:p w14:paraId="62129BC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ежегодно рассматривает итоги деятельности регионального (межрегионального) отделения, его структурных подразделений и организаций, деятельность Президиума совета регионального (межрегионального) отделения;</w:t>
      </w:r>
    </w:p>
    <w:p w14:paraId="7EEE13A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утверждает кандидатов в члены Совета регионального (межрегионального) отделения взамен выбывших для их последующего избрания на конференции регионального (межрегионального) отделения. Полномочия новых членов совета регионального (межрегионального) отделения возникают с момента избрания их на конференции регионального (межрегионального) отделения;</w:t>
      </w:r>
    </w:p>
    <w:p w14:paraId="0E75C88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избирает из своего состава Президиум совета регионального (межрегионального) отделения;</w:t>
      </w:r>
    </w:p>
    <w:p w14:paraId="579A1C6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контролирует выполнение планов по подготовке граждан по военно-учетным специальностям и обучению специалистов массовых технических профессий;</w:t>
      </w:r>
    </w:p>
    <w:p w14:paraId="4E3FD0C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по развитию авиационных, технических, прикладных и военно-прикладных видов спорта в соответствующем субъекте Российской Федерации;</w:t>
      </w:r>
    </w:p>
    <w:p w14:paraId="0139B28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связанные с осуществлением региональным (межрегиональным) отделением финансовой и предпринимательской деятельности в установленном законом, настоящим Уставом и руководящими документами ДОСААФ России порядке.</w:t>
      </w:r>
    </w:p>
    <w:p w14:paraId="1D8269B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8.11. В состав Совета регионального (межрегионального) отделения могут входить представители органов власти субъекта Российской Федерации, территориальных подразделений федеральных органов исполнительной власти, военного комиссариата, воинских формирований и общественных организаций.</w:t>
      </w:r>
    </w:p>
    <w:p w14:paraId="2F1D68D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8.12. Президиум совета регионального (межрегионального) отделения избирается для руководства повседневной работой в период между пленумами совета регионального (межрегионального) отделения на срок полномочий Совета регионального (межрегионального) отделения.</w:t>
      </w:r>
    </w:p>
    <w:p w14:paraId="164B042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регионального (межрегионального) отделения входит в состав Совета регионального (межрегионального) отделения и Президиума совета регионального (межрегионального) отделения по должности.</w:t>
      </w:r>
    </w:p>
    <w:p w14:paraId="56EA8B9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8.13. Президиум совета регионального (межрегионального) отделения:</w:t>
      </w:r>
    </w:p>
    <w:p w14:paraId="7EFB06D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решений руководящих органов ДОСААФ России, конференций и пленумов регионального (межрегионального) отделения;</w:t>
      </w:r>
    </w:p>
    <w:p w14:paraId="7F4392B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создании и ликвидации местных и первичных отделений ДОСААФ России без образования юридического лица, координирует и направляет их работу;</w:t>
      </w:r>
    </w:p>
    <w:p w14:paraId="5E5F8FE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направляет на рассмотрение Бюро Президиума Центрального совета ДОСААФ России предложения о создании, реорганизации и ликвидации юридических лиц: местных отделений и образовательных, военно-патриотических, авиационных, спортивных и иных организаций, учредителем которых выступает региональное (межрегиональное) отделение. С согласия Бюро Президиума Центрального совета ДОСААФ России принимает решения о создании, реорганизации и ликвидации указанных юридических лиц;</w:t>
      </w:r>
    </w:p>
    <w:p w14:paraId="132077A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учредительные документы организаций, учредителями которых выступают региональные (межрегиональных) отделения, в порядке, предусмотренном действующим законодательством Российской Федерации;</w:t>
      </w:r>
    </w:p>
    <w:p w14:paraId="5F9ACFE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разрабатывает проекты документов, выносимых на рассмотрение Совета регионального (межрегионального) отделения;</w:t>
      </w:r>
    </w:p>
    <w:p w14:paraId="5126BE6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плановых заданий по подготовке граждан по военно-учетным специальностям и массовых технических профессий;</w:t>
      </w:r>
    </w:p>
    <w:p w14:paraId="5662C44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рассматривает и утверждает годовые и перспективные планы основных мероприятий  регионального (межрегионального) отделения;</w:t>
      </w:r>
    </w:p>
    <w:p w14:paraId="2610388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вопросы приема и исключения из организации членов ДОСААФ России - физических лиц и членов ДОСААФ России юридических лиц - общественных объединений;</w:t>
      </w:r>
    </w:p>
    <w:p w14:paraId="5756368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бюджет и основные плановые показатели регионального (межрегионального) отделения на очередной финансовый год, нормативы отчислений отделений и организаций ДОСААФ России, созданных на территории соответствующего субъекта Российской Федерации, и изменения в них;</w:t>
      </w:r>
    </w:p>
    <w:p w14:paraId="21762FC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распределение (выделение) в рамках утвержденного бюджета регионального (межрегионального) отделения денежных средств на конкретные мероприятия, программы, виды деятельности, предусмотренные планом основных мероприятий регионального (межрегионального) отделения;</w:t>
      </w:r>
    </w:p>
    <w:p w14:paraId="4E12FC1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исполнение бюджета регионального (межрегионального) отделения за прошедший финансовый год;</w:t>
      </w:r>
    </w:p>
    <w:p w14:paraId="495DFDA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контролирует своевременное перечисление установленных нормативных отчислений в Централизованный бюджет ДОСААФ России;</w:t>
      </w:r>
    </w:p>
    <w:p w14:paraId="35D9072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меры по созданию, укреплению и совершенствованию материально-технической базы в структурных подразделениях и организациях;</w:t>
      </w:r>
    </w:p>
    <w:p w14:paraId="61F5077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контроль и оказывает практическую и методическую помощь местным и первичным отделениям и другим организациям регионального (межрегионального) отделения по вопросам выполнения уставных задач;</w:t>
      </w:r>
    </w:p>
    <w:p w14:paraId="102C29F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заслушивает отчеты руководителей местных отделений и организаций ДОСААФ России по вопросам укрепления и совершенствования учебно-материальной базы;</w:t>
      </w:r>
    </w:p>
    <w:p w14:paraId="0952920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фонд заработной платы аппарата Совета регионального (межрегионального) отделения;</w:t>
      </w:r>
    </w:p>
    <w:p w14:paraId="3FB8808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созывает Пленумы совета регионального (межрегионального) отделения;</w:t>
      </w:r>
    </w:p>
    <w:p w14:paraId="2427125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вырабатывает предложения о нормах представительства, сроках и порядке избрания делегатов на конференцию регионального (межрегионального) отделения;</w:t>
      </w:r>
    </w:p>
    <w:p w14:paraId="09F8151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отменяет решения Советов и Президиумов советов местных отделений ДОСААФ России, созданных на территории соответствующего субъекта Российской Федерации, если они не соответствуют законодательству Российской Федерации, требованиям настоящего Устава, либо своим действием могут нанести ущерб ДОСААФ России;</w:t>
      </w:r>
    </w:p>
    <w:p w14:paraId="0D4CBEC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иные вопросы деятельности регионального (межрегионального) отделения, не отнесенные настоящим Уставом к исключительной компетенции конференции регионального (межрегионального) отделения и компетенции Совета регионального (межрегионального) отделения.</w:t>
      </w:r>
    </w:p>
    <w:p w14:paraId="543FF2C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8.14. Председатель регионального (межрегионального) отделения ДОСААФ России является единоличным исполнительным органом регионального (межрегионального) отделения.</w:t>
      </w:r>
    </w:p>
    <w:p w14:paraId="3452446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Председатель регионального (межрегионального) отделения ДОСААФ России избирается на конференции регионального (межрегионального) отделения двумя третями голосов присутствующих делегатов сроком на 5 лет.</w:t>
      </w:r>
    </w:p>
    <w:p w14:paraId="53177B3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Представление конференции кандидатуры для избрания председателем регионального (межрегионального) отделения ДОСААФ России осуществляется Председателем ДОСААФ России по согласованию с главой соответствующего субъекта Российской Федерации.</w:t>
      </w:r>
    </w:p>
    <w:p w14:paraId="46DEA54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8.15. Полномочия председателя регионального (межрегионального) отделения ДОСААФ России прекращаются в случаях их письменного добровольного сложения, истечения пятилетнего срока со дня избрания или принятия решения конференцией о досрочном прекращении полномочий по причине нанесения ущерба ДОСААФ России, или когда его деятельность противоречит законодательству Российской Федерации и настоящему Уставу.</w:t>
      </w:r>
    </w:p>
    <w:p w14:paraId="667671E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8.16. Председатель регионального (межрегионального) отделения ДОСААФ России:</w:t>
      </w:r>
    </w:p>
    <w:p w14:paraId="68FC62B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несет персональную ответственность за руководство региональным (межрегионального) отделением, развитие и совершенствование учебно-материальной базы организации;</w:t>
      </w:r>
    </w:p>
    <w:p w14:paraId="3564D2D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Совета регионального (межрегионального) отделения и Президиума совета регионального (межрегионального) отделения, распределяет обязанности между его членами;</w:t>
      </w:r>
    </w:p>
    <w:p w14:paraId="77FA38D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контроль деятельности структурных подразделений и организаций ДОСААФ России субъекта, принимает решение по результатам проведенной работы;</w:t>
      </w:r>
    </w:p>
    <w:p w14:paraId="5563275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представляет региональное (межрегионального) отделение без доверенности в органах государственной власти, местного самоуправления, государственных, общественных, других организациях, судах, выдает доверенности от имени регионального (межрегионального) отделения;</w:t>
      </w:r>
    </w:p>
    <w:p w14:paraId="57E8CDB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договоры и соглашения о сотрудничестве и взаимодействии с федеральными органами государственной  власти и органами государственной власти соответствующих субъектов Российской Федерации, органами местного самоуправления, а также общественными, образовательными и другими организациями, деятельность которых не противоречит целям и задачам ДОСААФ России;</w:t>
      </w:r>
    </w:p>
    <w:p w14:paraId="19286CD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организационно-штатную структуру и штатное расписание регионального (межрегионального) отделения в соответствии с  нормативными актами ДОСААФ России;</w:t>
      </w:r>
    </w:p>
    <w:p w14:paraId="3EE3ACD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предлагает конференциям местных отделений кандидатуры председателей местных отделений ДОСААФ России и осуществляет их согласование с органами власти муниципальных образований субъекта Российской Федерации;</w:t>
      </w:r>
    </w:p>
    <w:p w14:paraId="3F6AE4A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назначении и увольнении руководителей организаций, созданных региональным (межрегиональным) отделением, в соответствии с нормами действующего законодательства Российской Федерации;</w:t>
      </w:r>
    </w:p>
    <w:p w14:paraId="02D218F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временно отстраняет от должности работников, в том числе руководителей местных отделений и организаций ДОСААФ России, созданных региональным (межрегиональным) отделением, в случаях, предусмотренных </w:t>
      </w:r>
      <w:r w:rsidRPr="00E90766">
        <w:rPr>
          <w:rFonts w:ascii="Times New Roman" w:eastAsia="Times New Roman" w:hAnsi="Times New Roman" w:cs="Times New Roman"/>
          <w:sz w:val="28"/>
          <w:szCs w:val="28"/>
          <w:lang w:eastAsia="ru-RU"/>
        </w:rPr>
        <w:lastRenderedPageBreak/>
        <w:t>действующим законодательством Российской Федерации. На период временного отстранения должностных лиц назначает временно исполняющих обязанности;</w:t>
      </w:r>
    </w:p>
    <w:p w14:paraId="51143D6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назначении исполняющих обязанности председателей местных отделений ДОСААФ России на срок до избрания председателей конференциями местных отделений ДОСААФ России;</w:t>
      </w:r>
    </w:p>
    <w:p w14:paraId="10838BE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соответствии с делегированными полномочиями готовит предложения по назначению (отстранению, увольнению) на должности руководителей организаций, расположенных на территории соответствующих субъектов Российской Федерации;</w:t>
      </w:r>
    </w:p>
    <w:p w14:paraId="219C043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отвечает за качество подготовки граждан по военно-учетным специальностям и специальностям массовых технических профессий;</w:t>
      </w:r>
    </w:p>
    <w:p w14:paraId="7959F11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по развитию авиационных, технических, военно-прикладных и служебно-прикладных видов спорта в соответствующем субъекте Российской Федерации;</w:t>
      </w:r>
    </w:p>
    <w:p w14:paraId="0A82F40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издает приказы и распоряжения по работе аппарата Совета регионального (межрегионального) отделения;</w:t>
      </w:r>
    </w:p>
    <w:p w14:paraId="5CD8369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назначает, переводит, отстраняет, увольняет с занимаемой должности работников регионального (межрегионального) отделения;</w:t>
      </w:r>
    </w:p>
    <w:p w14:paraId="6DB3F3D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устанавливает размеры должностных окладов, надбавок, доплат и других выплат стимулирующего и компенсационного характера для работников ДОСААФ России;</w:t>
      </w:r>
    </w:p>
    <w:p w14:paraId="2B9F1C0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лично руководит и несет ответственность за состояние финансовой, хозяйственной и предпринимательской деятельности регионального (межрегионального) отделения;</w:t>
      </w:r>
    </w:p>
    <w:p w14:paraId="12043CE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является распорядителем денежных, материальных и иных средств, в рамках своей компетенции открывает и закрывает счета;</w:t>
      </w:r>
    </w:p>
    <w:p w14:paraId="47A1080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представляет на утверждение (согласование) Председателю ДОСААФ России сводные сметы доходов и расходов и годовые бухгалтерские отчеты, осуществляет личный контроль выплат заработной платы и обязательных налоговых платежей;</w:t>
      </w:r>
    </w:p>
    <w:p w14:paraId="07BE423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от имени регионального (межрегионального) отделения договоры с юридическими и физическими лицами на суммы, не превышающие 1500000 (один миллион пятьсот тысяч) рублей;</w:t>
      </w:r>
    </w:p>
    <w:p w14:paraId="28FF4F5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от имени регионального (межрегионального) отделения по согласованию с Бюро Президиума Центрального совета ДОСААФ России договоры с юридическими и физическими лицами на суммы, превышающие 1500000 (один миллион пятьсот тысяч) рублей.</w:t>
      </w:r>
    </w:p>
    <w:p w14:paraId="65936CC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8.17. В случае временного отсутствия председателя регионального (межрегионального) отделения ДОСААФ России исполнение его обязанностей возлагается приказом председателя регионального (межрегионального) отделения на одного из его заместителей или на другое должностное лицо.</w:t>
      </w:r>
    </w:p>
    <w:p w14:paraId="63C12CF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В случае прекращения полномочий председателя регионального (межрегионального) отделения ДОСААФ России приказом Председателя ДОСААФ России может быть назначен исполняющий обязанности председателя регионального (межрегионального) отделения на срок, не превышающий один </w:t>
      </w:r>
      <w:r w:rsidRPr="00E90766">
        <w:rPr>
          <w:rFonts w:ascii="Times New Roman" w:eastAsia="Times New Roman" w:hAnsi="Times New Roman" w:cs="Times New Roman"/>
          <w:sz w:val="28"/>
          <w:szCs w:val="28"/>
          <w:lang w:eastAsia="ru-RU"/>
        </w:rPr>
        <w:lastRenderedPageBreak/>
        <w:t>год, до избрания председателя в порядке, предусмотренном п. 8.14 настоящего Устава.</w:t>
      </w:r>
    </w:p>
    <w:p w14:paraId="04E7DB2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Исполняющий обязанности председателя регионального (межрегионального) отделения ДОСААФ России вправе действовать от имени регионального (межрегионального) отделения без доверенности, а также исполнять иные полномочия, указанные в п. 8.16 настоящего Устава.</w:t>
      </w:r>
    </w:p>
    <w:p w14:paraId="4DD00B1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Сведения об исполняющем обязанности председателя регионального (межрегионального) отделения ДОСААФ России как о лице, имеющем право действовать от имени регионального (межрегионального) отделения без доверенности, вносятся в Единый государственный реестр юридических лиц.</w:t>
      </w:r>
    </w:p>
    <w:p w14:paraId="41463E9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8.18. Председатель регионального (межрегионального) отделения ДОСААФ России отчитывается о своей деятельности перед конференцией регионального (межрегионального) отделения, Советом регионального (межрегионального) отделения и Бюро Президиума Центрального совета ДОСААФ России.</w:t>
      </w:r>
    </w:p>
    <w:p w14:paraId="3EDCA49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8.19. Для обеспечения деятельности регионального (межрегионального) отделения и его выборных органов создается аппарат Совета отделения.</w:t>
      </w:r>
    </w:p>
    <w:p w14:paraId="31A2038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Аппарат Совета обеспечивает текущую деятельность отделения по выполнению уставных задач.</w:t>
      </w:r>
    </w:p>
    <w:p w14:paraId="2F6D218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8.20. Для представления интересов государства в региональных (межрегиональных) отделениях ДОСААФ России создаются региональные наблюдательные советы.</w:t>
      </w:r>
    </w:p>
    <w:p w14:paraId="08AB7A8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Наблюдательные советы являются постоянно действующими  координационными и надзорными органами.</w:t>
      </w:r>
    </w:p>
    <w:p w14:paraId="3588620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8.21. Членами региональных наблюдательных советов могут являться представители органов законодательной и исполнительной власти субъекта Российской Федерации, а также и представители территориальных подразделений федеральных органов исполнительной власти, расположенных на территории соответствующего субъекта Российской Федерации.</w:t>
      </w:r>
    </w:p>
    <w:p w14:paraId="4C24E62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Члены наблюдательного совета осуществляют свою деятельность на общественных началах.</w:t>
      </w:r>
    </w:p>
    <w:p w14:paraId="3E9F4B6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8.22. Порядок формирования регионального наблюдательного совета, его задачи, количественный состав и нормы представительства, полномочия и организация работы определяются положением о региональном наблюдательном совете, утверждаемым Председателем ДОСААФ России.</w:t>
      </w:r>
    </w:p>
    <w:p w14:paraId="001D70D7" w14:textId="77777777" w:rsidR="00E90766" w:rsidRPr="00E90766" w:rsidRDefault="00E90766" w:rsidP="00E90766">
      <w:pPr>
        <w:rPr>
          <w:rFonts w:ascii="Times New Roman" w:eastAsia="Times New Roman" w:hAnsi="Times New Roman" w:cs="Times New Roman"/>
          <w:sz w:val="24"/>
          <w:szCs w:val="24"/>
          <w:lang w:eastAsia="ru-RU"/>
        </w:rPr>
      </w:pPr>
    </w:p>
    <w:p w14:paraId="047E8C3A"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IX. МЕСТНЫЕ ОТДЕЛЕНИЯ ДОСААФ РОССИИ, ИХ РУКОВОДЯЩИЕ ОРГАНЫ И КОМПЕТЕНЦИЯ</w:t>
      </w:r>
    </w:p>
    <w:p w14:paraId="05D62F5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 Местные отделения ДОСААФ России являются главной общественной составляющей Организации, основным исполнителем программ патриотического и спортивного воспитания граждан, подготовки молодежи к труду и защите Отечества, решают задачи по созданию и развитию первичных отделений ДОСААФ России, взаимодействию с органами власти муниципальных образований, общественными, спортивными объединениями и организациями.</w:t>
      </w:r>
    </w:p>
    <w:p w14:paraId="04E1F8A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Местные отделения ДОСААФ России, являющиеся юридическими лицами, могут осуществлять образовательную деятельность в соответствии с законодательством Российской Федерации.</w:t>
      </w:r>
    </w:p>
    <w:p w14:paraId="6C0CD12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9.2. Местные отделения ДОСААФ России осуществляют свою деятельность на территории соответствующего муниципального образования.</w:t>
      </w:r>
    </w:p>
    <w:p w14:paraId="42C006D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отдельных случаях могут создаваться местные отделения, осуществляющие свою деятельность на части территории или смежной территории муниципальных образований.</w:t>
      </w:r>
    </w:p>
    <w:p w14:paraId="5BD3AE1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9.3. Высшим руководящим органом местного отделения ДОСААФ России является конференция, которая вправе рассматривать и принимать решения по любому вопросу деятельности местного отделения ДОСААФ России.</w:t>
      </w:r>
    </w:p>
    <w:p w14:paraId="62CA7A7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Конференция местного отделения ДОСААФ России проводится один раз в 5 лет.</w:t>
      </w:r>
    </w:p>
    <w:p w14:paraId="0CC9772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Внеочередные конференции созываются:</w:t>
      </w:r>
    </w:p>
    <w:p w14:paraId="27ED156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решению Совета местного отделения ДОСААФ России;</w:t>
      </w:r>
    </w:p>
    <w:p w14:paraId="4D5A91B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требованию не менее одной трети первичных отделений ДОСААФ России, входящих в структуру соответствующего местного отделения ДОСААФ России, выраженному в решениях их собраний;</w:t>
      </w:r>
    </w:p>
    <w:p w14:paraId="2694108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требованию председателя регионального (межрегионального) отделения ДОСААФ России.</w:t>
      </w:r>
    </w:p>
    <w:p w14:paraId="194A49E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9.4. К исключительной компетенции конференции местного отделения ДОСААФ России относятся:</w:t>
      </w:r>
    </w:p>
    <w:p w14:paraId="52030F3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определение основных направлений деятельности соответствующего местного отделения ДОСААФ России с учетом местных условий;</w:t>
      </w:r>
    </w:p>
    <w:p w14:paraId="5A6BB66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заслушивание и утверждение отчетов Совета местного отделения и контрольно-ревизионной комиссии (ревизора) местного отделения ДОСААФ России;</w:t>
      </w:r>
    </w:p>
    <w:p w14:paraId="714260B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из числа членов ДОСААФ России председателя местного отделения ДОСААФ России и досрочное прекращение его полномочий;</w:t>
      </w:r>
    </w:p>
    <w:p w14:paraId="1A84522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Совета местного отделения и досрочное прекращение его полномочий (полномочий его членов), довыборы новых членов взамен выбывших;</w:t>
      </w:r>
    </w:p>
    <w:p w14:paraId="614F57C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избрание контрольно-ревизионной комиссии (ревизора) местного отделения ДОСААФ России и досрочное прекращение ее полномочий (полномочий ее членов), довыборы новых членов взамен выбывших;</w:t>
      </w:r>
    </w:p>
    <w:p w14:paraId="3BE7A2C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решение иных вопросов в соответствии с требованиями Гражданского кодекса Российской Федерации.</w:t>
      </w:r>
    </w:p>
    <w:p w14:paraId="405C36D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9.5. Конференция признается правомочной, если в ее работе принимают участие делегаты от более половины первичных отделений, входящих в структуру местного отделения.</w:t>
      </w:r>
    </w:p>
    <w:p w14:paraId="2CB160D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Порядок проведения конференции и нормы представительства от первичных отделений, входящих в структуру местного отделения, устанавливаются Советом местного отделения ДОСААФ России.</w:t>
      </w:r>
    </w:p>
    <w:p w14:paraId="2BDD574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на конференции принимаются простым большинством голосов делегатов, присутствующих на конференции. Решения по вопросам исключительной компетенции конференции принимаются двумя третями голосов делегатов, присутствующих на конференции.</w:t>
      </w:r>
    </w:p>
    <w:p w14:paraId="6568F3B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Порядок голосования (открытое или тайное) утверждается решением конференции.</w:t>
      </w:r>
    </w:p>
    <w:p w14:paraId="065B6A1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Полномочия делегатов конференции сохраняются до очередных выборов для участия в работе внеочередных конференций.</w:t>
      </w:r>
    </w:p>
    <w:p w14:paraId="7C00977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9.6. Председатель местного отделения ДОСААФ России и его заместители являются участниками (делегатами) конференции по должности.</w:t>
      </w:r>
    </w:p>
    <w:p w14:paraId="3DBF9E2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9.7. В период между конференциями руководство местным отделением ДОСААФ России осуществляет его Совет, избираемый на конференции сроком на 5 лет.</w:t>
      </w:r>
    </w:p>
    <w:p w14:paraId="7B2303A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9.8. Совет местного отделения ДОСААФ России является постоянно действующим руководящим органом местного отделения ДОСААФ России.</w:t>
      </w:r>
    </w:p>
    <w:p w14:paraId="094EF99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9.9. Пленумы советов местных отделений ДОСААФ России созываются Президиумом совета местного отделения ДОСААФ России по мере необходимости, но не реже одного раза в год. Решения на Пленуме принимаются простым большинством голосов присутствующих.</w:t>
      </w:r>
    </w:p>
    <w:p w14:paraId="35C95E5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9.10. Совет местного отделения ДОСААФ России:</w:t>
      </w:r>
    </w:p>
    <w:p w14:paraId="0934CC3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решений вышестоящих органов ДОСААФ России;</w:t>
      </w:r>
    </w:p>
    <w:p w14:paraId="498BB5B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по развитию технических, военно-прикладных и служебно-прикладных видов спорта на подведомственной территории, участвует в проведении спортивных мероприятий;</w:t>
      </w:r>
    </w:p>
    <w:p w14:paraId="0FC830B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развитие материально-технической базы отделения, патриотических (военно-патриотических) и спортивно-технических клубов ДОСААФ России, оказывает содействие в деятельности первичных отделений ДОСААФ России;</w:t>
      </w:r>
    </w:p>
    <w:p w14:paraId="0E01852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по созданию патриотических (военно-патриотических), спортивных, спортивно-технических, детских и юношеских клубов, учебных классов, кабинетов, технических кружков, секций и команд, не являющихся юридическими лицами, координирует и направляет их деятельность, оказывает практическую помощь в работе;</w:t>
      </w:r>
    </w:p>
    <w:p w14:paraId="6B5E8E4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вырабатывает предложения о нормах представительства, сроках и порядке избрания делегатов на конференцию местного отделения ДОСААФ России;</w:t>
      </w:r>
    </w:p>
    <w:p w14:paraId="2585E4F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избирает из своего состава Президиум совета местного отделения ДОСААФ России;</w:t>
      </w:r>
    </w:p>
    <w:p w14:paraId="1CAE564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заключении местным отделением ДОСААФ России договоров с юридическими и физическими лицами на суммы, превышающие 500000 (пятьсот тысяч) рублей;</w:t>
      </w:r>
    </w:p>
    <w:p w14:paraId="6730237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ежегодно рассматривает итоги деятельности местного отделения, первичных отделений и деятельности Президиума совета местного отделения ДОСААФ России;</w:t>
      </w:r>
    </w:p>
    <w:p w14:paraId="3CCCEE2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кандидатуры новых членов Совета местного отделения ДОСААФ России взамен выбывших с их последующим представлением для избрания на конференции местного отделения ДОСААФ России. Полномочия новых членов совета местного отделения возникают с момента избрания их на конференции местного отделения ДОСААФ России;</w:t>
      </w:r>
    </w:p>
    <w:p w14:paraId="1CDA612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9.11. В состав Совета местного отделения ДОСААФ России могут входить представители органов местного самоуправления, военного комиссариата, воинских формирований и общественных организаций данного муниципального образования.</w:t>
      </w:r>
    </w:p>
    <w:p w14:paraId="00CD29F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9.12. Президиум совета местного отделения ДОСААФ России избирается для руководства повседневной работой в период между пленумами Совета местного отделения ДОСААФ России на срок полномочий Совета местного отделения ДОСААФ России.</w:t>
      </w:r>
    </w:p>
    <w:p w14:paraId="59CF058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Председатель местного отделения ДОСААФ России входит в состав Совета местного отделения и Президиума совета местного отделения ДОСААФ России по должности.</w:t>
      </w:r>
    </w:p>
    <w:p w14:paraId="7613D30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9.13. Президиум совета местного отделения ДОСААФ России:</w:t>
      </w:r>
    </w:p>
    <w:p w14:paraId="71928CD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решений вышестоящих органов ДОСААФ России, конференций и Пленумов соответствующего местного отделения ДОСААФ России;</w:t>
      </w:r>
    </w:p>
    <w:p w14:paraId="1E31752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о создании и ликвидации  первичных отделений ДОСААФ России с обязательным уведомлением Президиума совета регионального (межрегионального) отделения ДОСААФ России;</w:t>
      </w:r>
    </w:p>
    <w:p w14:paraId="6A687F2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решения по отчетам первичных отделений ДОСААФ России;</w:t>
      </w:r>
    </w:p>
    <w:p w14:paraId="45E2220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и утверждает планы основных мероприятий местного отделения ДОСААФ России;</w:t>
      </w:r>
    </w:p>
    <w:p w14:paraId="0F3F545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взаимодействие с органами местного самоуправления и общественными объединениями в интересах проведения мероприятий по военно-патриотическому воспитанию молодежи, подготовке ее к службе в силовых структурах Российской Федерации, развитию технических и военно-прикладных видов спорта;</w:t>
      </w:r>
    </w:p>
    <w:p w14:paraId="0B9418A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вопросы целесообразности и необходимости заключения с органами местного самоуправления, общественными и другими организациями договоров о сотрудничестве и взаимодействии;</w:t>
      </w:r>
    </w:p>
    <w:p w14:paraId="4B82803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учебу и проведение инструкторско-методических занятий с председателями первичных отделений и активистами ДОСААФ России, тренерами и общественными инструкторами по спорту;</w:t>
      </w:r>
    </w:p>
    <w:p w14:paraId="687E2EC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вопросы приема и исключения из членов ДОСААФ России физических лиц;</w:t>
      </w:r>
    </w:p>
    <w:p w14:paraId="4BD6405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отменяет решения собраний первичных отделений ДОСААФ России, созданных на территории соответствующего муниципального образования субъекта Российской Федерации, если они не соответствуют законодательству Российской Федерации, требованиям настоящего Устава, либо своим действием могут нанести ущерб ДОСААФ России;</w:t>
      </w:r>
    </w:p>
    <w:p w14:paraId="7570447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деятельность по подготовке специалистов массовых технических профессий и военно-учетных специальностей;</w:t>
      </w:r>
    </w:p>
    <w:p w14:paraId="6EFE8B4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случае государственной регистрации местного отделения ДОСААФ России в качестве юридического лица:</w:t>
      </w:r>
    </w:p>
    <w:p w14:paraId="3631EFB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рассматривает и утверждает его бюджет и финансовые планы;</w:t>
      </w:r>
    </w:p>
    <w:p w14:paraId="34C73AD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определяет фонд заработной платы аппарата Совета местного отделения ДОСААФ России;</w:t>
      </w:r>
    </w:p>
    <w:p w14:paraId="5A293CB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решает иные вопросы деятельности местного отделения ДОСААФ России, не отнесенные настоящим Уставом к исключительной компетенции конференции местного отделения ДОСААФ России и компетенции Совета местного отделения ДОСААФ России.</w:t>
      </w:r>
    </w:p>
    <w:p w14:paraId="7B0C41C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9.14. Председатель местного отделения ДОСААФ России является единоличным исполнительным органом местного отделения ДОСААФ России.</w:t>
      </w:r>
    </w:p>
    <w:p w14:paraId="204459B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местного отделения ДОСААФ России избирается на конференции местного отделения ДОСААФ России двумя третями голосов присутствующих делегатов сроком на 5 лет.</w:t>
      </w:r>
    </w:p>
    <w:p w14:paraId="7931B27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Представление конференции кандидатуры для избрания председателем местного отделения ДОСААФ России осуществляется председателем регионального (межрегионального) отделения ДОСААФ России по согласованию с руководством соответствующего муниципального образования.</w:t>
      </w:r>
    </w:p>
    <w:p w14:paraId="02977C6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9.15. Полномочия председателя местного отделения ДОСААФ России прекращаются в случаях их письменного добровольного сложения, истечения пятилетнего срока со дня избрания или принятия решения конференцией о досрочном прекращении полномочий по причине нанесения ущерба ДОСААФ России, или когда его деятельность противоречит законодательству Российской Федерации и настоящему Уставу.</w:t>
      </w:r>
    </w:p>
    <w:p w14:paraId="088C763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9.16. Председатель местного отделения ДОСААФ России:</w:t>
      </w:r>
    </w:p>
    <w:p w14:paraId="0FA05DC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несет персональную ответственность за организацию деятельности местного отделения ДОСААФ России, развитие и совершенствование учебно-материальной базы организации;</w:t>
      </w:r>
    </w:p>
    <w:p w14:paraId="16394E9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лично организует работу Совета местного отделения и Президиума совета местного отделения ДОСААФ России, распределяет обязанности между его членами;</w:t>
      </w:r>
    </w:p>
    <w:p w14:paraId="2F886B6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создание первичных отделений  ДОСААФ России, осуществляет управление и контроль их деятельности;</w:t>
      </w:r>
    </w:p>
    <w:p w14:paraId="1F8E2D1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и несет ответственность за учет, взимание и правильность расходования вступительных и членских взносов;</w:t>
      </w:r>
    </w:p>
    <w:p w14:paraId="2C65CB6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по расширению сети первичных отделений  ДОСААФ России;</w:t>
      </w:r>
    </w:p>
    <w:p w14:paraId="5838F50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меры по развитию клубов, кружков, секций и команд авиационных, технических и военно-прикладных видов спорта;</w:t>
      </w:r>
    </w:p>
    <w:p w14:paraId="1C1D4ED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участвует в организации и проведении соревнований по сдаче норм комплекса ГТО;</w:t>
      </w:r>
    </w:p>
    <w:p w14:paraId="2B65A9B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лично организует взаимодействие с органами местного самоуправления;</w:t>
      </w:r>
    </w:p>
    <w:p w14:paraId="762C28F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руководство подготовкой и проведением общественных мероприятий, направленных на пропаганду деятельности ДОСААФ России.</w:t>
      </w:r>
    </w:p>
    <w:p w14:paraId="172B9B7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случае государственной регистрации местного отделения ДОСААФ России в качестве юридического лица:</w:t>
      </w:r>
    </w:p>
    <w:p w14:paraId="7EF8E0A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представляет отделение без доверенности в органах государственной власти, местного самоуправления, государственных, общественных, других организациях, суде и арбитраже, выдает доверенности от имени отделения;</w:t>
      </w:r>
    </w:p>
    <w:p w14:paraId="2CCF432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назначает, переводит, отстраняет, увольняет от занимаемой должности штатных работников местного отделения ДОСААФ России;</w:t>
      </w:r>
    </w:p>
    <w:p w14:paraId="264F288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отвечает за состояние финансовой, хозяйственной и предпринимательской деятельности местного отделения, своевременность и полноту отчислений в вышестоящую организацию ДОСААФ России, сохранность и эффективность использования вверенного имущества, техники, боеприпасов и других материальных ценностей, ведение делопроизводства;</w:t>
      </w:r>
    </w:p>
    <w:p w14:paraId="45D266D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является получателем денежных и иных средств, в рамках своих полномочий открывает и закрывает счета;</w:t>
      </w:r>
    </w:p>
    <w:p w14:paraId="33C0D90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утверждает штатное расписание и смету поступления доходов и расходов местного отделения ДОСААФ России по согласованию с председателем регионального (межрегионального) отделения ДОСААФ России;</w:t>
      </w:r>
    </w:p>
    <w:p w14:paraId="0852592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заключает от имени местного отделения договоры с юридическими и физическими лицами на суммы, не превышающие 500000 (пятьсот тысяч) рублей;</w:t>
      </w:r>
    </w:p>
    <w:p w14:paraId="5A32F9D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заключает от имени местного отделения ДОСААФ России договоры с юридическими и физическими лицами на суммы, превышающие 500000 (пятьсот тысяч) рублей, по решению Совета местного отделения с обязательным письменным согласованием с руководителем соответствующего регионального (межрегионального) отделения ДОСААФ России.</w:t>
      </w:r>
    </w:p>
    <w:p w14:paraId="70A6C02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9.17. В случае временного отсутствия председателя местного отделения ДОСААФ России исполнение его обязанностей возлагается приказом председателя местного отделения на одного из его заместителей или на другое должностное лицо.</w:t>
      </w:r>
    </w:p>
    <w:p w14:paraId="4826BAB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случае прекращения полномочий председателя местного отделения ДОСААФ России приказом председателя регионального (межрегионального) отделения может быть назначен исполняющий обязанности председателя местного отделения на срок, не превышающий один год, до избрания председателя в порядке, предусмотренном п. 9.14. настоящего Устава.</w:t>
      </w:r>
    </w:p>
    <w:p w14:paraId="10D4CB0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Исполняющий обязанности председателя местного отделения ДОСААФ России вправе действовать от имени местного отделения ДОСААФ России без доверенности, а также исполнять иные полномочия, указанные в п. 9.16. настоящего Устава.</w:t>
      </w:r>
    </w:p>
    <w:p w14:paraId="4E7DA44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Сведения об исполняющем обязанности председателя местного отделения ДОСААФ России как о лице, имеющем право действовать от имени местного отделения без доверенности, вносятся в Единый государственный реестр юридических лиц.</w:t>
      </w:r>
    </w:p>
    <w:p w14:paraId="4513543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9.18. Председатель местного отделения ДОСААФ России отчитывается о своей деятельности перед соответствующей конференцией местного отделения, Советом местного отделения ДОСААФ России и Президиумом совета регионального (межрегионального) отделения ДОСААФ России.</w:t>
      </w:r>
    </w:p>
    <w:p w14:paraId="11928C76" w14:textId="77777777" w:rsidR="00E90766" w:rsidRPr="00E90766" w:rsidRDefault="00E90766" w:rsidP="00E90766">
      <w:pPr>
        <w:rPr>
          <w:rFonts w:ascii="Times New Roman" w:eastAsia="Times New Roman" w:hAnsi="Times New Roman" w:cs="Times New Roman"/>
          <w:sz w:val="24"/>
          <w:szCs w:val="24"/>
          <w:lang w:eastAsia="ru-RU"/>
        </w:rPr>
      </w:pPr>
    </w:p>
    <w:p w14:paraId="3E235379"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Х. ПЕРВИЧНЫЕ ОТДЕЛЕНИЯ ДОСААФ РОССИИ</w:t>
      </w:r>
    </w:p>
    <w:p w14:paraId="6C46232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10.1. Первичные отделения создаются для патриотического (военно-патриотического) воспитания и физического развития граждан, вовлечения населения в деятельность ДОСААФ России.</w:t>
      </w:r>
    </w:p>
    <w:p w14:paraId="59C01D2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10.2. Первичные отделения:</w:t>
      </w:r>
    </w:p>
    <w:p w14:paraId="3A2A8C9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являются основой общественной составляющей ДОСААФ России;</w:t>
      </w:r>
    </w:p>
    <w:p w14:paraId="0D5FBA7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создаются по инициативе не менее трех физических лиц - членов ДОСААФ России - по месту жительства, учебы, работы и занятия спортом. Решение о создании первичного отделения ДОСААФ России принимается Президиумом совета местного (регионального, межрегионального) отделения ДОСААФ России;</w:t>
      </w:r>
    </w:p>
    <w:p w14:paraId="2C8169F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осуществляют свою деятельность без образования юридического лица и действуют на основании настоящего Устава;</w:t>
      </w:r>
    </w:p>
    <w:p w14:paraId="7BCB9A9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являются структурными подразделениями местного (регионального, межрегионального) отделения ДОСААФ России.</w:t>
      </w:r>
    </w:p>
    <w:p w14:paraId="4CF6C64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10.3. Руководящим органом первичного отделения ДОСААФ России является собрание членов ДОСААФ России, созываемое председателем (советом) </w:t>
      </w:r>
      <w:r w:rsidRPr="00E90766">
        <w:rPr>
          <w:rFonts w:ascii="Times New Roman" w:eastAsia="Times New Roman" w:hAnsi="Times New Roman" w:cs="Times New Roman"/>
          <w:sz w:val="28"/>
          <w:szCs w:val="28"/>
          <w:lang w:eastAsia="ru-RU"/>
        </w:rPr>
        <w:lastRenderedPageBreak/>
        <w:t>первичного отделения по мере необходимости в сроки, устанавливаемые собранием, но не реже одного раза в год.</w:t>
      </w:r>
    </w:p>
    <w:p w14:paraId="32229FB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Собрание также может быть созвано по инициативе (требованию) не менее двух третей членов первичного отделения или по решению Президиума местного (регионального, межрегионального) отделения ДОСААФ России.</w:t>
      </w:r>
    </w:p>
    <w:p w14:paraId="7556E3B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Собрание вправе рассматривать и принимать решения по любому вопросу деятельности первичного отделения ДОСААФ России.</w:t>
      </w:r>
    </w:p>
    <w:p w14:paraId="216B877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10.4. Для ведения текущей работы собранием членов первичного отделения ДОСААФ России избирается председатель.</w:t>
      </w:r>
    </w:p>
    <w:p w14:paraId="3539279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первичного отделения ДОСААФ России несет персональную ответственность за деятельность первичного отделения ДОСААФ России.</w:t>
      </w:r>
    </w:p>
    <w:p w14:paraId="6CB1992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(совет) первичного отделения ДОСААФ России избирается на собрании первичного отделения ДОСААФ России двумя третями  голосов присутствующих  членов  первичного  отделения  сроком на 5 лет.</w:t>
      </w:r>
    </w:p>
    <w:p w14:paraId="744CAB2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 необходимости председатель назначает своего заместителя, кандидатура которого утверждается собранием членов первичного отделения ДОСААФ России простым большинством голосов присутствующих.</w:t>
      </w:r>
    </w:p>
    <w:p w14:paraId="3C4EF67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10.5. Полномочия председателя первичного отделения ДОСААФ России прекращаются в случаях их письменного добровольного сложения, истечения пятилетнего срока со дня избрания или принятия решения собранием о досрочном прекращении полномочий в случае выхода или исключения его из членов ДОСААФ России, или когда его деятельность противоречит законодательству Российской Федерации и настоящему Уставу.</w:t>
      </w:r>
    </w:p>
    <w:p w14:paraId="3C524AD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Решения об избрании и досрочном прекращении полномочий председателя и совета относятся к исключительной компетенции собрания членов и принимаются двумя третями голосов членов, присутствующих на собрании. Иные решения принимаются собранием членов простым большинством голосов. Порядок голосования (открытое или тайное) утверждается решением собрания.</w:t>
      </w:r>
    </w:p>
    <w:p w14:paraId="3C0CD2A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10.6. При наличии в первичном отделении более 10 членов ДОСААФ России может создаваться совет, избираемый собранием членов первичного отделения сроком на 5 лет.</w:t>
      </w:r>
    </w:p>
    <w:p w14:paraId="52F9EFE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10.7. Председатель (совет) первичного отделения ДОСААФ России:</w:t>
      </w:r>
    </w:p>
    <w:p w14:paraId="5975B40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руководит деятельностью первичного отделения и организует его работу;</w:t>
      </w:r>
    </w:p>
    <w:p w14:paraId="1388707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планирует работу первичного отделения;</w:t>
      </w:r>
    </w:p>
    <w:p w14:paraId="744EA193"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работу по привлечению населения в  ДОСААФ России, приему физических лиц в члены ДОСААФ России, взиманию, учету и правильности расходования вступительных и членских взносов;</w:t>
      </w:r>
    </w:p>
    <w:p w14:paraId="07996E4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выполнение решений руководящих органов ДОСААФ России;</w:t>
      </w:r>
    </w:p>
    <w:p w14:paraId="2428669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принимает активное участие в организации и проведении соревнований по техническим, военно-прикладным и служебно-прикладным видам спорта, привлечении членов ДОСААФ России к занятиям техническим творчеством;</w:t>
      </w:r>
    </w:p>
    <w:p w14:paraId="3CF4B60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содействует в организации и проведении соревнований по сдаче норм комплекса ГТО, ведет работу по пропаганде здорового образа жизни среди населения;</w:t>
      </w:r>
    </w:p>
    <w:p w14:paraId="12F7F81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руководство подготовкой и проведением общественных мероприятий, направленных на пропаганду деятельности ДОСААФ России;</w:t>
      </w:r>
    </w:p>
    <w:p w14:paraId="4DF58A7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принимает решения о созыве собраний членов ДОСААФ России первичного отделения;</w:t>
      </w:r>
    </w:p>
    <w:p w14:paraId="5FCE81C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отчитывается перед Президиумом совета местного (регионального) отделения и собранием членов первичного отделения ДОСААФ России о проделанной работе;</w:t>
      </w:r>
    </w:p>
    <w:p w14:paraId="1054804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иную деятельность, не противоречащую  законодательству Российской Федерации, Уставу ДОСААФ России и руководящим документам ДОСААФ России.</w:t>
      </w:r>
    </w:p>
    <w:p w14:paraId="14C9583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10.8. Председатель (совет) первичного отделения ДОСААФ России не вправе принимать решения по вопросам, отнесенным к компетенции собрания членов ДОСААФ России первичного отделения.</w:t>
      </w:r>
    </w:p>
    <w:p w14:paraId="0B491F1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(совет) первичного отделения обязан выполнять решения, принятые собранием первичного отделения ДОСААФ России.</w:t>
      </w:r>
    </w:p>
    <w:p w14:paraId="0F39FC7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10.9. Первичное отделение ДОСААФ России подлежит ликвидации в случае, если его деятельность противоречит настоящему Уставу или фактически прекращена.</w:t>
      </w:r>
    </w:p>
    <w:p w14:paraId="3E98000E" w14:textId="77777777" w:rsidR="00E90766" w:rsidRPr="00E90766" w:rsidRDefault="00E90766" w:rsidP="00E90766">
      <w:pPr>
        <w:rPr>
          <w:rFonts w:ascii="Times New Roman" w:eastAsia="Times New Roman" w:hAnsi="Times New Roman" w:cs="Times New Roman"/>
          <w:sz w:val="24"/>
          <w:szCs w:val="24"/>
          <w:lang w:eastAsia="ru-RU"/>
        </w:rPr>
      </w:pPr>
    </w:p>
    <w:p w14:paraId="6846FF36"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ХI. КОНТРОЛЬНО-РЕВИЗИОННЫЕ ОРГАНЫ ДОСААФ РОССИИ</w:t>
      </w:r>
    </w:p>
    <w:p w14:paraId="06B9AA90"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11.1. Структура контрольно-ревизионных органов ДОСААФ России включает:</w:t>
      </w:r>
    </w:p>
    <w:p w14:paraId="1BD1180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Центральная контрольно-ревизионная комиссия ДОСААФ России (далее – ЦКРК ДОСААФ России);</w:t>
      </w:r>
    </w:p>
    <w:p w14:paraId="3F93837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контрольно-ревизионные комиссии региональных (межрегиональных) отделений ДОСААФ России;</w:t>
      </w:r>
    </w:p>
    <w:p w14:paraId="1927F5B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контрольно-ревизионные комиссии (ревизоры) местных отделений ДОСААФ России.</w:t>
      </w:r>
    </w:p>
    <w:p w14:paraId="2D09C31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11.2. ЦКРК ДОСААФ России, контрольно-ревизионные комиссии (ревизоры) являются органами ДОСААФ России, осуществляющими контроль за соблюдением законодательства Российской Федерации, требований настоящего Устава, нормативных документов ДОСААФ России, исполнением решений Съезда, руководящих органов ДОСААФ России и структурных подразделений ДОСААФ России, а также за финансовой и хозяйственной деятельностью структурных подразделений ДОСААФ России, учрежденных им организаций, правильностью разрешения обращений членов ДОСААФ России, граждан, государственных, профсоюзных и иных органов.</w:t>
      </w:r>
    </w:p>
    <w:p w14:paraId="6A8D6AB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 своей практической работе контрольно-ревизионные органы руководствуются Положением о контрольно-ревизионных органах ДОСААФ России, которое утверждается на совместном заседании ЦКРК ДОСААФ России и Президиума Центрального совета ДОСААФ России.</w:t>
      </w:r>
    </w:p>
    <w:p w14:paraId="4E44053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11.3. ЦКРК ДОСААФ России является высшим контрольно-ревизионным органом ДОСААФ </w:t>
      </w:r>
      <w:proofErr w:type="gramStart"/>
      <w:r w:rsidRPr="00E90766">
        <w:rPr>
          <w:rFonts w:ascii="Times New Roman" w:eastAsia="Times New Roman" w:hAnsi="Times New Roman" w:cs="Times New Roman"/>
          <w:sz w:val="28"/>
          <w:szCs w:val="28"/>
          <w:lang w:eastAsia="ru-RU"/>
        </w:rPr>
        <w:t>России,  избирается</w:t>
      </w:r>
      <w:proofErr w:type="gramEnd"/>
      <w:r w:rsidRPr="00E90766">
        <w:rPr>
          <w:rFonts w:ascii="Times New Roman" w:eastAsia="Times New Roman" w:hAnsi="Times New Roman" w:cs="Times New Roman"/>
          <w:sz w:val="28"/>
          <w:szCs w:val="28"/>
          <w:lang w:eastAsia="ru-RU"/>
        </w:rPr>
        <w:t xml:space="preserve">  на  Съезде ДОСААФ России сроком на 5 лет из числа членов ДОСААФ России и подотчетна ему.</w:t>
      </w:r>
    </w:p>
    <w:p w14:paraId="2289BA5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Контрольно-ревизионные комиссии (ревизоры) региональных (межрегиональных) и местных отделений ДОСААФ России избираются на соответствующих конференциях, собраниях на 5 лет из числа членов ДОСААФ России и подотчетны им.</w:t>
      </w:r>
    </w:p>
    <w:p w14:paraId="18BDA85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Члены ЦКРК ДОСААФ России не могут быть членами Центрального совета, Президиума и Бюро Президиума Центрального совета ДОСААФ России,  руководителями структурных подразделений аппарата Центрального совета </w:t>
      </w:r>
      <w:r w:rsidRPr="00E90766">
        <w:rPr>
          <w:rFonts w:ascii="Times New Roman" w:eastAsia="Times New Roman" w:hAnsi="Times New Roman" w:cs="Times New Roman"/>
          <w:sz w:val="28"/>
          <w:szCs w:val="28"/>
          <w:lang w:eastAsia="ru-RU"/>
        </w:rPr>
        <w:lastRenderedPageBreak/>
        <w:t>ДОСААФ России, а члены контрольно-ревизионных комиссий региональных (межрегиональных), местных отделений ДОСААФ России не могут быть членами советов и президиумов советов региональных (межрегиональных), местных отделений ДОСААФ России.</w:t>
      </w:r>
    </w:p>
    <w:p w14:paraId="3EF0EA0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Члены ЦКРК ДОСААФ России вправе присутствовать на Съезде ДОСААФ России, конференциях (общих собраниях) региональных (межрегиональных), местных и первичных отделений ДОСААФ России и заседаниях их руководящих органов.</w:t>
      </w:r>
    </w:p>
    <w:p w14:paraId="3B4FCEA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ЦКРК ДОСААФ России вправе присутствовать на заседаниях руководящих органов ДОСААФ России.</w:t>
      </w:r>
    </w:p>
    <w:p w14:paraId="7FB71BD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11.4. ЦКРК ДОСААФ России избирается Съездом ДОСААФ России в нечетном количестве.</w:t>
      </w:r>
    </w:p>
    <w:p w14:paraId="2EB475D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Полномочия ЦКРК ДОСААФ России сохраняются до избрания Съездом ДОСААФ России ее нового состава.</w:t>
      </w:r>
    </w:p>
    <w:p w14:paraId="5C1914C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11.5. ЦКРК ДОСААФ России избирает на своем заседании:</w:t>
      </w:r>
    </w:p>
    <w:p w14:paraId="493E795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представлению Председателя ДОСААФ России - председателя ЦКРК ДОСААФ России и его заместителей;</w:t>
      </w:r>
    </w:p>
    <w:p w14:paraId="7CC30700"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представлению председателя ЦКРК ДОСААФ России - секретаря ЦКРК ДОСААФ России и Президиум ЦКРК ДОСААФ России. Количественный и персональный состав заместителей председателя ЦКРК ДОСААФ России и Президиума ЦКРК ДОСААФ России определяется на заседании ЦКРК ДОСААФ России.</w:t>
      </w:r>
    </w:p>
    <w:p w14:paraId="60F094D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Председатель ЦКРК ДОСААФ России, заместители председателя ЦКРК ДОСААФ России и секретарь ЦКРК ДОСААФ России входят в состав Президиума ЦКРК ДОСААФ России.</w:t>
      </w:r>
    </w:p>
    <w:p w14:paraId="088BEAE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11.6. Деятельность ЦКРК ДОСААФ России обеспечивает аппарат, действующий под руководством председателя ЦКРК ДОСААФ России. Штатную структуру аппарата и его численность утверждает Председатель ДОСААФ России по предложению председателя ЦКРК ДОСААФ России.</w:t>
      </w:r>
    </w:p>
    <w:p w14:paraId="7ABE989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11.7. Председатель ЦКРК ДОСААФ России, его заместители и секретарь ЦКРК ДОСААФ России работают на постоянной (штатной) основе. На период исполнения полномочий по выборным должностям с ними заключаются срочные трудовые договоры.</w:t>
      </w:r>
    </w:p>
    <w:p w14:paraId="7CF0FDC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11.8. ЦКРК ДОСААФ России:</w:t>
      </w:r>
    </w:p>
    <w:p w14:paraId="444466D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 согласованию с Председателем ДОСААФ России осуществляет текущее и перспективное планирование деятельности ЦКРК ДОСААФ России, проводит проверки деятельности структурных подразделений и организаций ДОСААФ России;</w:t>
      </w:r>
    </w:p>
    <w:p w14:paraId="0F299B0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ежегодно проверку исполнения Централизованного бюджета ДОСААФ России и готовит по ее результатам заключение для Председателя ДОСААФ России;</w:t>
      </w:r>
    </w:p>
    <w:p w14:paraId="4A2CFE0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координирует деятельность контрольно-ревизионных комиссий региональных (межрегиональных) и местных отделений ДОСААФ России;</w:t>
      </w:r>
    </w:p>
    <w:p w14:paraId="3B1981D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проверяет правильность разрешения предложений, жалоб и заявлений;</w:t>
      </w:r>
    </w:p>
    <w:p w14:paraId="5C97239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выносит на рассмотрение руководящих органов ДОСААФ России выводы по итогам ревизий, проверок с предложениями и рекомендациями об устранении нарушений и недостатков;</w:t>
      </w:r>
    </w:p>
    <w:p w14:paraId="2D3E50A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направляет Председателю ДОСААФ России годовой отчет по итогам ревизий и проверок структурных подразделений и организаций ДОСААФ России;</w:t>
      </w:r>
    </w:p>
    <w:p w14:paraId="4AA99C0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готовит предложения по разработке и проведению в ДОСААФ России антикоррупционных мероприятий;</w:t>
      </w:r>
    </w:p>
    <w:p w14:paraId="67D334D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проверку выполнения законов Российской Федерации и положений настоящего Устава в структурных подразделениях и организациях ДОСААФ России;</w:t>
      </w:r>
    </w:p>
    <w:p w14:paraId="2CA02CA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проверяет обеспечение сохранности собственности ДОСААФ России, правильности и эффективности ее использования в интересах ДОСААФ России;</w:t>
      </w:r>
    </w:p>
    <w:p w14:paraId="17DE9E4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проводит проверку контрольно-ревизионной работы в  организациях ДОСААФ России;</w:t>
      </w:r>
    </w:p>
    <w:p w14:paraId="526AAA7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организует учебу и оказывает методическую помощь контрольно-ревизионным комиссиям региональных (межрегиональных) и местных отделений ДОСААФ России.</w:t>
      </w:r>
    </w:p>
    <w:p w14:paraId="611A5233"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11.9. Контрольно-ревизионная комиссия регионального (межрегионального), местного отделения ДОСААФ России:</w:t>
      </w:r>
    </w:p>
    <w:p w14:paraId="49D0467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избирает на своем заседании по представлению председателя регионального (межрегионального), местного отделения ДОСААФ России председателя контрольно-ревизионной комиссии регионального (межрегионального), местного отделения ДОСААФ России;</w:t>
      </w:r>
    </w:p>
    <w:p w14:paraId="562D330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текущее и перспективное планирование своей деятельности;</w:t>
      </w:r>
    </w:p>
    <w:p w14:paraId="1F0C6D6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проверки учреждений и организаций, подведомственных региональному (межрегиональному)  отделению ДОСААФ России, и ревизию их финансово-хозяйственной деятельности;</w:t>
      </w:r>
    </w:p>
    <w:p w14:paraId="3ACE405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проводит ревизии финансово-хозяйственной деятельности аппарата Совета регионального (межрегионального), местного отделения и организаций ДОСААФ России;</w:t>
      </w:r>
    </w:p>
    <w:p w14:paraId="15882D3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осуществляет ежегодно проверку исполнения бюджета регионального (межрегионального), местного отделения ДОСААФ России и готовит по ее результатам  заключение для руководящих органов регионального (межрегионального), местного отделения ДОСААФ России;</w:t>
      </w:r>
    </w:p>
    <w:p w14:paraId="243B735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привлекает при необходимости к своей работе независимых специалистов (аудиторов);</w:t>
      </w:r>
    </w:p>
    <w:p w14:paraId="17C5B59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проверяет своевременность рассмотрения жалоб, заявлений и предложений в части, касающейся вопросов организационно-уставной и финансово-хозяйственной деятельности, и принятия по ним решения;</w:t>
      </w:r>
    </w:p>
    <w:p w14:paraId="16D33C0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выносит на рассмотрение руководящих органов регионального (межрегионального), местного отделения ДОСААФ России выводы по итогам ревизий, проверок с предложениями и рекомендациями по устранению нарушений и недостатков, контролирует их устранение;</w:t>
      </w:r>
    </w:p>
    <w:p w14:paraId="40B3269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направляет председателю регионального (межрегионального), местного отделения ДОСААФ России годовой отчет по итогам ревизий и проверок подведомственных организаций ДОСААФ России для принятия решения по устранению выявленных в ходе ревизий и проверок недостатков и нарушений.</w:t>
      </w:r>
    </w:p>
    <w:p w14:paraId="33DC82B1" w14:textId="77777777" w:rsidR="00E90766" w:rsidRPr="00E90766" w:rsidRDefault="00E90766" w:rsidP="00E90766">
      <w:pPr>
        <w:rPr>
          <w:rFonts w:ascii="Times New Roman" w:eastAsia="Times New Roman" w:hAnsi="Times New Roman" w:cs="Times New Roman"/>
          <w:sz w:val="24"/>
          <w:szCs w:val="24"/>
          <w:lang w:eastAsia="ru-RU"/>
        </w:rPr>
      </w:pPr>
    </w:p>
    <w:p w14:paraId="2D8E823D"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lastRenderedPageBreak/>
        <w:t>XII. ФИНАНСОВО–ЭКОНОМИЧЕСКАЯ И ХОЗЯЙСТВЕННАЯ ДЕЯТЕЛЬНОСТЬ ДОСААФ РОССИИ.</w:t>
      </w:r>
    </w:p>
    <w:p w14:paraId="4F273201"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ИСТОЧНИКИ ФОРМИРОВАНИЯ ДЕНЕЖНЫХ СРЕДСТВ</w:t>
      </w:r>
    </w:p>
    <w:p w14:paraId="2DB6340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12.1. ДОСААФ России самостоятельно в решении хозяйственных вопросов обеспечения своей деятельности, получения и использования денежных средств и иного имущества.</w:t>
      </w:r>
    </w:p>
    <w:p w14:paraId="41F66D9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12.2. В целях создания финансовых и материальных условий для реализации уставных задач ДОСААФ России и его отделения вправе осуществлять предпринимательскую и иную приносящую доход деятельность, не противоречащую действующему законодательству Российской Федерации и настоящему Уставу.</w:t>
      </w:r>
    </w:p>
    <w:p w14:paraId="25D84361"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12.3. Результаты финансово-экономической и хозяйственной деятельности структурных подразделений и организаций ДОСААФ России отражаются в сводном финансовом (бухгалтерском) отчете ДОСААФ России, финансовых (бухгалтерских) отчетах структурных подразделений и организаций ДОСААФ России и других отчетных документах, предусмотренных нормативными актами ДОСААФ России.</w:t>
      </w:r>
    </w:p>
    <w:p w14:paraId="749DB92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Ведение бухгалтерского учета в полном объеме является обязательным для всех структурных подразделений и организаций ДОСААФ России, осуществляющих финансово-экономическую и хозяйственную деятельность (с учетом местных условий и организации взаимодействия).</w:t>
      </w:r>
    </w:p>
    <w:p w14:paraId="61D5E47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12.4. Вопросы благотворительности рассматриваются на заседаниях Бюро Президиума Центрального совета ДОСААФ России и Президиумах советов региональных (межрегиональных) отделений ДОСААФ России.</w:t>
      </w:r>
    </w:p>
    <w:p w14:paraId="65AB740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12.5. ДОСААФ России, его региональные (межрегиональные) отделения имеют право на получение части доходов от структурных подразделений и организаций ДОСААФ России в виде отчислений и иных целевых поступлений.</w:t>
      </w:r>
    </w:p>
    <w:p w14:paraId="7D8F7B4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Размеры и порядок начисления и перечисления целевых поступлений в Централизованный бюджет ДОСААФ России и специальные централизованные фонды устанавливаются решением Бюро Президиума Центрального совета ДОСААФ России, а в бюджеты региональных (межрегиональных) отделений ДОСААФ России и региональные фонды - решением Президиумов советов региональных (межрегиональных) отделений ДОСААФ России.</w:t>
      </w:r>
    </w:p>
    <w:p w14:paraId="047A006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Полученные средства направляются на решение уставных целей и задач ДОСААФ России, на поддержание и развитие его имущественного комплекса и материальной базы, на исполнение налоговых обязательств и обязательств перед внебюджетными фондами.</w:t>
      </w:r>
    </w:p>
    <w:p w14:paraId="576D671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12.6. Источниками формирования денежных средств ДОСААФ России и финансового обеспечения деятельности ДОСААФ России и его структурных подразделений являются:</w:t>
      </w:r>
    </w:p>
    <w:p w14:paraId="1B1A00F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вступительные и членские взносы - физических лиц;</w:t>
      </w:r>
    </w:p>
    <w:p w14:paraId="4FA371A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вступительные и членские взносы - юридических лиц;</w:t>
      </w:r>
    </w:p>
    <w:p w14:paraId="4C4CB5F1"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доходы от платной образовательной, предпринимательской и хозяйственной деятельности, гражданско-правовых сделок;</w:t>
      </w:r>
    </w:p>
    <w:p w14:paraId="35ECABF4"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кредиты банков и иных кредитных учреждений;</w:t>
      </w:r>
    </w:p>
    <w:p w14:paraId="538D7B78"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поступления за оказание услуг по договорам с юридическими и физическими лицами;</w:t>
      </w:r>
    </w:p>
    <w:p w14:paraId="75C67D89"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доходы от внешнеэкономической деятельности;</w:t>
      </w:r>
    </w:p>
    <w:p w14:paraId="5ACAF3E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субсидии из федерального, региональных и местных бюджетов на осуществление отдельных государственных полномочий, возложенных на ДОСААФ России соответствующими нормативно-правовыми актами Российской Федерации, и на оказание услуг для государственных нужд;</w:t>
      </w:r>
    </w:p>
    <w:p w14:paraId="36FB6D3C"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средства, полученные ДОСААФ России, на выполнение государственного заказа;</w:t>
      </w:r>
    </w:p>
    <w:p w14:paraId="669A76DA"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имущественные взносы Российской Федерации за счет средств федерального бюджета на реализацию мероприятий, предусмотренных программой деятельности ДОСААФ России на долгосрочный период;</w:t>
      </w:r>
    </w:p>
    <w:p w14:paraId="4ECE842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средства, выделяемые из федерального бюджета Российской Федерации, бюджетов субъектов Российской Федерации, местных бюджетов, средства федеральных органов исполнительной власти на выполнение государственных заданий и </w:t>
      </w:r>
      <w:proofErr w:type="spellStart"/>
      <w:r w:rsidRPr="00E90766">
        <w:rPr>
          <w:rFonts w:ascii="Times New Roman" w:eastAsia="Times New Roman" w:hAnsi="Times New Roman" w:cs="Times New Roman"/>
          <w:sz w:val="28"/>
          <w:szCs w:val="28"/>
          <w:lang w:eastAsia="ru-RU"/>
        </w:rPr>
        <w:t>соисполнение</w:t>
      </w:r>
      <w:proofErr w:type="spellEnd"/>
      <w:r w:rsidRPr="00E90766">
        <w:rPr>
          <w:rFonts w:ascii="Times New Roman" w:eastAsia="Times New Roman" w:hAnsi="Times New Roman" w:cs="Times New Roman"/>
          <w:sz w:val="28"/>
          <w:szCs w:val="28"/>
          <w:lang w:eastAsia="ru-RU"/>
        </w:rPr>
        <w:t xml:space="preserve"> целевых программ;</w:t>
      </w:r>
    </w:p>
    <w:p w14:paraId="63B0A8C7"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средства государственной поддержки (государственные субсидии) в виде целевого финансирования отдельных общественно-полезных программ;</w:t>
      </w:r>
    </w:p>
    <w:p w14:paraId="0B47C79E"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отчисления за проведение в соответствии с Уставом ДОСААФ России лекций, выставок, фестивалей, аукционов, спортивных и иных зрелищно-массовых мероприятий, лотерей;</w:t>
      </w:r>
    </w:p>
    <w:p w14:paraId="5BC1AC66"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добровольные имущественные взносы и пожертвования;</w:t>
      </w:r>
    </w:p>
    <w:p w14:paraId="2FFFA12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другие законные доходы и поступления.</w:t>
      </w:r>
    </w:p>
    <w:p w14:paraId="7CD5C4F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12.7. Доходы от деятельности ДОСААФ России расходуются на выполнение уставных целей и задач ДОСААФ России, развитие и совершенствование учебно-материальной базы, а также на улучшение социальных условий и премирование работников, поощрение активистов ДОСААФ России и другие мероприятия в соответствии с настоящим Уставом и действующим законодательством Российской Федерации.</w:t>
      </w:r>
    </w:p>
    <w:p w14:paraId="2FF2C865"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12.8. Доходы от предпринимательской деятельности ДОСААФ России не могут перераспределяться между членами ДОСААФ России и должны использоваться только для достижения уставных целей. Допускается использование средств ДОСААФ России на благотворительные цели, а также на санаторно-курортное и иное лечение работников ДОСААФ России и членов их семей, а также на повышение профессионального уровня работников ДОСААФ России.</w:t>
      </w:r>
    </w:p>
    <w:p w14:paraId="0FFEA43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12.9. Денежные средства ДОСААФ России размещаются на счетах в кредитных организациях, зарегистрированных на территории Российской Федерации, перечень которых определяется Председателем ДОСААФ России.</w:t>
      </w:r>
    </w:p>
    <w:p w14:paraId="36EF479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12.10. Персональную ответственность за осуществление финансово-хозяйственной деятельности ДОСААФ России, его структурных подразделений и организаций несут руководители, а также их главные бухгалтеры, компетенция которых определяется законодательством Российской Федерации.</w:t>
      </w:r>
    </w:p>
    <w:p w14:paraId="149A7C18" w14:textId="77777777" w:rsidR="00E90766" w:rsidRPr="00E90766" w:rsidRDefault="00E90766" w:rsidP="00E90766">
      <w:pPr>
        <w:rPr>
          <w:rFonts w:ascii="Times New Roman" w:eastAsia="Times New Roman" w:hAnsi="Times New Roman" w:cs="Times New Roman"/>
          <w:sz w:val="24"/>
          <w:szCs w:val="24"/>
          <w:lang w:eastAsia="ru-RU"/>
        </w:rPr>
      </w:pPr>
    </w:p>
    <w:p w14:paraId="05977173"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XIII. СОБСТВЕННОСТЬ ДОСААФ РОССИИ.</w:t>
      </w:r>
    </w:p>
    <w:p w14:paraId="1DE7FC41"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УПРАВЛЕНИЕ ИМУЩЕСТВОМ ДОСААФ РОССИИ</w:t>
      </w:r>
    </w:p>
    <w:p w14:paraId="67C51B48"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13.1. Собственностью ДОСААФ России являются созданные, приобретенные в установленном законом порядке, переданные ДОСААФ России в порядке правопреемства и на иных законных основаниях юридическими и физическими лицами, в том числе иностранными, земельные участки, здания, строения, </w:t>
      </w:r>
      <w:r w:rsidRPr="00E90766">
        <w:rPr>
          <w:rFonts w:ascii="Times New Roman" w:eastAsia="Times New Roman" w:hAnsi="Times New Roman" w:cs="Times New Roman"/>
          <w:sz w:val="28"/>
          <w:szCs w:val="28"/>
          <w:lang w:eastAsia="ru-RU"/>
        </w:rPr>
        <w:lastRenderedPageBreak/>
        <w:t>сооружения, жилищный фонд, имущественные комплексы,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предусмотренной настоящим Уставом деятельности ДОСААФ России, его структурных подразделений и организаций ДОСААФ России.</w:t>
      </w:r>
    </w:p>
    <w:p w14:paraId="0FB498E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13.2. ДОСААФ России является собственником принадлежащего ему имущества в целом.</w:t>
      </w:r>
    </w:p>
    <w:p w14:paraId="1E5AF0D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Структурные подразделения и учреждения ДОСААФ России имеют право оперативного управления имуществом, закрепленным за ними собственником – ДОСААФ России.</w:t>
      </w:r>
    </w:p>
    <w:p w14:paraId="21D766C4"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Каждый отдельный член ДОСААФ России не имеет права собственности на долю имущества, принадлежащего ДОСААФ России.</w:t>
      </w:r>
    </w:p>
    <w:p w14:paraId="5F8E392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13.3. Земельные участки, являющиеся собственностью ДОСААФ России, передаются структурным подразделениям и организациям ДОСААФ России на праве безвозмездного пользования или праве аренды.</w:t>
      </w:r>
    </w:p>
    <w:p w14:paraId="6E347A97"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13.4. Члены ДОСААФ России при выходе из ДОСААФ России не имеют права на получение имущества, переданного ими в собственность ДОСААФ России, в том числе на вступительные и членские взносы.</w:t>
      </w:r>
    </w:p>
    <w:p w14:paraId="6E4FEDB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13.5. Порядок владения, пользования и распоряжения имуществом ДОСААФ России определяет Бюро Президиума Центрального совета ДОСААФ России в соответствии с действующим законодательством Российской Федерации и настоящим Уставом.</w:t>
      </w:r>
    </w:p>
    <w:p w14:paraId="0B60414F"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13.6. Имущество, переданное ДОСААФ России Министерством обороны Российской Федерации, другими министерствами и ведомствами для выполнения государственных задач, находится в безвозмездном пользовании ДОСААФ России и не может быть продано, сдано в аренду или иным образом передано третьим лицам без согласия собственника.</w:t>
      </w:r>
    </w:p>
    <w:p w14:paraId="06B6187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13.7. Персональную ответственность за управление, использование и сохранность имущества ДОСААФ России несут руководители структурных подразделений и организаций, в пользовании которых оно находится.</w:t>
      </w:r>
    </w:p>
    <w:p w14:paraId="12D6545F" w14:textId="77777777" w:rsidR="00E90766" w:rsidRPr="00E90766" w:rsidRDefault="00E90766" w:rsidP="00E90766">
      <w:pPr>
        <w:rPr>
          <w:rFonts w:ascii="Times New Roman" w:eastAsia="Times New Roman" w:hAnsi="Times New Roman" w:cs="Times New Roman"/>
          <w:sz w:val="24"/>
          <w:szCs w:val="24"/>
          <w:lang w:eastAsia="ru-RU"/>
        </w:rPr>
      </w:pPr>
    </w:p>
    <w:p w14:paraId="436F75A3"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XIV. УЧЕТ И ОТЧЕТНОСТЬ ДОСААФ РОССИИ</w:t>
      </w:r>
    </w:p>
    <w:p w14:paraId="2600BFBD"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14.1. ДОСААФ России, его структурные подразделения и организации ДОСААФ России осуществляют налоговый учет и бухгалтерскую отчетность в порядке и сроки, установленные законодательством Российской Федерации для юридических лиц.</w:t>
      </w:r>
    </w:p>
    <w:p w14:paraId="05C8811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xml:space="preserve">14.2. ДОСААФ России, его структурные подразделения и организации ДОСААФ России, имеющие статус юридического лица, обязаны представлять финансовую отчетность о поступлении и расходовании финансовых средств в сроки, </w:t>
      </w:r>
      <w:proofErr w:type="gramStart"/>
      <w:r w:rsidRPr="00E90766">
        <w:rPr>
          <w:rFonts w:ascii="Times New Roman" w:eastAsia="Times New Roman" w:hAnsi="Times New Roman" w:cs="Times New Roman"/>
          <w:sz w:val="28"/>
          <w:szCs w:val="28"/>
          <w:lang w:eastAsia="ru-RU"/>
        </w:rPr>
        <w:t>установленные  законодательством</w:t>
      </w:r>
      <w:proofErr w:type="gramEnd"/>
      <w:r w:rsidRPr="00E90766">
        <w:rPr>
          <w:rFonts w:ascii="Times New Roman" w:eastAsia="Times New Roman" w:hAnsi="Times New Roman" w:cs="Times New Roman"/>
          <w:sz w:val="28"/>
          <w:szCs w:val="28"/>
          <w:lang w:eastAsia="ru-RU"/>
        </w:rPr>
        <w:t xml:space="preserve"> Российской Федерации.</w:t>
      </w:r>
    </w:p>
    <w:p w14:paraId="780E0C00" w14:textId="77777777" w:rsidR="00E90766" w:rsidRPr="00E90766" w:rsidRDefault="00E90766" w:rsidP="00E90766">
      <w:pPr>
        <w:rPr>
          <w:rFonts w:ascii="Times New Roman" w:eastAsia="Times New Roman" w:hAnsi="Times New Roman" w:cs="Times New Roman"/>
          <w:sz w:val="24"/>
          <w:szCs w:val="24"/>
          <w:lang w:eastAsia="ru-RU"/>
        </w:rPr>
      </w:pPr>
    </w:p>
    <w:p w14:paraId="4DEF4D5E"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XV. ПОРЯДОК ВНЕСЕНИЯ ИЗМЕНЕНИЙ В УСТАВ ДОСААФ РОССИИ</w:t>
      </w:r>
    </w:p>
    <w:p w14:paraId="7077E23E"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15.1. Решение о внесении изменений в Устав ДОСААФ России принимается на Съезде ДОСААФ России двумя третями голосов делегатов, присутствующих на Съезде.</w:t>
      </w:r>
    </w:p>
    <w:p w14:paraId="422F4F3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15.2. Изменения и дополнения, вносимые в Устав ДОСААФ России, подлежат государственной регистрации в порядке и сроки, установленные законодательством Российской Федерации.</w:t>
      </w:r>
    </w:p>
    <w:p w14:paraId="2BFF0A5C" w14:textId="77777777" w:rsidR="00E90766" w:rsidRPr="00E90766" w:rsidRDefault="00E90766" w:rsidP="00E90766">
      <w:pPr>
        <w:rPr>
          <w:rFonts w:ascii="Times New Roman" w:eastAsia="Times New Roman" w:hAnsi="Times New Roman" w:cs="Times New Roman"/>
          <w:sz w:val="24"/>
          <w:szCs w:val="24"/>
          <w:lang w:eastAsia="ru-RU"/>
        </w:rPr>
      </w:pPr>
    </w:p>
    <w:p w14:paraId="723D3E4A"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XVI. ПОРЯДОК РЕОРГАНИЗАЦИИ И ЛИКВИДАЦИИ ДОСААФ РОССИИ</w:t>
      </w:r>
    </w:p>
    <w:p w14:paraId="328B990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16.1. Реорганизация (слияние, присоединение, разделение, выделение, преобразование) ДОСААФ России осуществляется по решению Съезда, если за данное решение проголосовали две трети присутствующих на Съезде делегатов.</w:t>
      </w:r>
    </w:p>
    <w:p w14:paraId="307AEDB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16.2. Имущество ДОСААФ России переходит после его реорганизации к правопреемникам в порядке, предусмотренном законодательством Российской Федерации.</w:t>
      </w:r>
    </w:p>
    <w:p w14:paraId="76FEAAE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16.3. Ликвидация ДОСААФ России осуществляется по решению Съезда, если за данное решение проголосовали две трети присутствующих на Съезде делегатов.</w:t>
      </w:r>
    </w:p>
    <w:p w14:paraId="22EFFBF9"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16.4. Имущество, оставшееся в результате ликвидации ДОСААФ России, после удовлетворения требований кредиторов направляется на уставные цели. Решение об использовании оставшегося имущества публикуется ликвидационной комиссией в печати.</w:t>
      </w:r>
    </w:p>
    <w:p w14:paraId="6BA24A02"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16.5. Ликвидация считается завершенной, а ДОСААФ России – прекратившим существование после внесения об этом записи в единый государственный реестр юридических лиц.</w:t>
      </w:r>
    </w:p>
    <w:p w14:paraId="4BFE24A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16.6. Документы ДОСААФ России, работников аппарата Центрального совета после ликвидации передаются на хранение в Государственный архив в установленном порядке.</w:t>
      </w:r>
    </w:p>
    <w:p w14:paraId="6FD163FF" w14:textId="77777777" w:rsidR="00E90766" w:rsidRPr="00E90766" w:rsidRDefault="00E90766" w:rsidP="00E90766">
      <w:pPr>
        <w:rPr>
          <w:rFonts w:ascii="Times New Roman" w:eastAsia="Times New Roman" w:hAnsi="Times New Roman" w:cs="Times New Roman"/>
          <w:sz w:val="24"/>
          <w:szCs w:val="24"/>
          <w:lang w:eastAsia="ru-RU"/>
        </w:rPr>
      </w:pPr>
    </w:p>
    <w:p w14:paraId="4EF63076" w14:textId="77777777" w:rsidR="00E90766" w:rsidRPr="00E90766" w:rsidRDefault="00E90766" w:rsidP="00E90766">
      <w:pPr>
        <w:jc w:val="center"/>
        <w:rPr>
          <w:rFonts w:ascii="Times New Roman" w:eastAsia="Times New Roman" w:hAnsi="Times New Roman" w:cs="Times New Roman"/>
          <w:sz w:val="24"/>
          <w:szCs w:val="24"/>
          <w:lang w:eastAsia="ru-RU"/>
        </w:rPr>
      </w:pPr>
      <w:r w:rsidRPr="00E90766">
        <w:rPr>
          <w:rFonts w:ascii="Times New Roman" w:eastAsia="Times New Roman" w:hAnsi="Times New Roman" w:cs="Times New Roman"/>
          <w:b/>
          <w:bCs/>
          <w:sz w:val="28"/>
          <w:lang w:eastAsia="ru-RU"/>
        </w:rPr>
        <w:t>XVII. СИМВОЛИКА ДОСААФ РОССИИ</w:t>
      </w:r>
    </w:p>
    <w:p w14:paraId="55ADFE66"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w:t>
      </w:r>
    </w:p>
    <w:p w14:paraId="0F057F9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17.1. Эмблема (геральдический знак) Общероссийской общественно-государственной организации «Добровольное общество содействия армии, авиации и флоту России» представляет собой знак круглой формы, в котором изображены символы видов Вооруженных Сил Российской Федерации:</w:t>
      </w:r>
    </w:p>
    <w:p w14:paraId="60FCE3AD"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два перекрещивающихся меча – традиционный символ вооруженной борьбы, постоянной готовности к защите Отечества, являющийся официальным и призванным обозначением Сухопутных войск;</w:t>
      </w:r>
    </w:p>
    <w:p w14:paraId="60B74E8B"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парящие крылья – традиционный символ Военно-воздушных сил;</w:t>
      </w:r>
    </w:p>
    <w:p w14:paraId="734D1D82"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якорь – традиционный символ Военно-Морского Флота.</w:t>
      </w:r>
    </w:p>
    <w:p w14:paraId="7071FD75"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Справа и слева - орденские ленты орденов Ленина и Боевого Красного Знамени, награды ДОСААФ СССР.</w:t>
      </w:r>
    </w:p>
    <w:p w14:paraId="60156DCF" w14:textId="77777777" w:rsidR="00E90766" w:rsidRPr="00E90766" w:rsidRDefault="00E90766" w:rsidP="00E90766">
      <w:pPr>
        <w:ind w:left="45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 изогнутой ленте цветов Российского флага надпись золотистого цвета в одну строку – «ДОСААФ России».</w:t>
      </w:r>
    </w:p>
    <w:p w14:paraId="3122853A"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17.2. Флаг Общероссийской общественно-государственной организации «Добровольное общество содействия армии, авиации и флоту России» представляет собой прямоугольное полотнище синего цвета с изображением эмблемы ДОСААФ России в центре полотнища. Выше эмблемы надпись – «ДОСААФ», ниже – «РОССИИ», высота букв 1/10 ширины полотнища, цвет – белый.</w:t>
      </w:r>
    </w:p>
    <w:p w14:paraId="145DD28C"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Отношение ширины флага к его длине – 2:3. Высота эмблемы составляет 1/2 ширины флага.</w:t>
      </w:r>
    </w:p>
    <w:p w14:paraId="6E62FB7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lastRenderedPageBreak/>
        <w:t>Цвет полотнища: С–100,  М–55,  Y–0/К–10;  (R–0, G–89, Y–229).</w:t>
      </w:r>
    </w:p>
    <w:p w14:paraId="6656877B" w14:textId="77777777" w:rsidR="00E90766" w:rsidRPr="00E90766" w:rsidRDefault="00E90766" w:rsidP="00E90766">
      <w:pPr>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17.3. Гимн ДОСААФ России</w:t>
      </w:r>
    </w:p>
    <w:p w14:paraId="209865CF"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 раз, войны коварство испытав,</w:t>
      </w:r>
    </w:p>
    <w:p w14:paraId="11866DCD"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Мы знаем: очень важная работа</w:t>
      </w:r>
    </w:p>
    <w:p w14:paraId="6D2EFC67"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Крепить страну! А в этом ДОСААФ –</w:t>
      </w:r>
    </w:p>
    <w:p w14:paraId="3E95FEB1"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Помощник верный Армии и Флота.</w:t>
      </w:r>
    </w:p>
    <w:p w14:paraId="1B58AF22"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Припев:</w:t>
      </w:r>
    </w:p>
    <w:p w14:paraId="3443753B"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Делами мы – не просто на словах,</w:t>
      </w:r>
    </w:p>
    <w:p w14:paraId="1AF53606"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Сердца людей заставим часто биться.</w:t>
      </w:r>
    </w:p>
    <w:p w14:paraId="4C2632A3"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Живи и здравствуй, славный ДОСААФ,</w:t>
      </w:r>
    </w:p>
    <w:p w14:paraId="7071625E"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 зря тобою Родина гордится!</w:t>
      </w:r>
    </w:p>
    <w:p w14:paraId="48D7911B"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 </w:t>
      </w:r>
    </w:p>
    <w:p w14:paraId="10E69473"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Мы за собою увлекаем молодёжь,</w:t>
      </w:r>
    </w:p>
    <w:p w14:paraId="78D9B8DF"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 защите Родины её готовим роты.</w:t>
      </w:r>
    </w:p>
    <w:p w14:paraId="53962C96"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А главной нашей целью видим всё ж</w:t>
      </w:r>
    </w:p>
    <w:p w14:paraId="43394DC9"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Воспитывать России патриотов!</w:t>
      </w:r>
    </w:p>
    <w:p w14:paraId="0869E2F4"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Припев.</w:t>
      </w:r>
    </w:p>
    <w:p w14:paraId="61345054"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Мораль защитника, достоинство и честь</w:t>
      </w:r>
    </w:p>
    <w:p w14:paraId="2EFA8E5E"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На флаге ДОСААФ сияют гордо!</w:t>
      </w:r>
    </w:p>
    <w:p w14:paraId="5D347C8C"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И граждан подготовленных не счесть,</w:t>
      </w:r>
    </w:p>
    <w:p w14:paraId="419ADCE1"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Кто выбрал прикладные виды спорта.</w:t>
      </w:r>
    </w:p>
    <w:p w14:paraId="6D186B4B"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Припев.</w:t>
      </w:r>
    </w:p>
    <w:p w14:paraId="5CD907FE"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Да, ДОСААФ надёжен и силён!</w:t>
      </w:r>
    </w:p>
    <w:p w14:paraId="0D147CE9"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Не зря мы твёрдо верим в нашей жизни,</w:t>
      </w:r>
    </w:p>
    <w:p w14:paraId="66089DC1"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Что ты – второй надёжный эшелон -</w:t>
      </w:r>
    </w:p>
    <w:p w14:paraId="7398EE45"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Стоишь на страже мира и Отчизны!</w:t>
      </w:r>
    </w:p>
    <w:p w14:paraId="4CF9C241" w14:textId="77777777" w:rsidR="00E90766" w:rsidRPr="00E90766" w:rsidRDefault="00E90766" w:rsidP="00E90766">
      <w:pPr>
        <w:ind w:left="900"/>
        <w:jc w:val="both"/>
        <w:rPr>
          <w:rFonts w:ascii="Times New Roman" w:eastAsia="Times New Roman" w:hAnsi="Times New Roman" w:cs="Times New Roman"/>
          <w:sz w:val="24"/>
          <w:szCs w:val="24"/>
          <w:lang w:eastAsia="ru-RU"/>
        </w:rPr>
      </w:pPr>
      <w:r w:rsidRPr="00E90766">
        <w:rPr>
          <w:rFonts w:ascii="Times New Roman" w:eastAsia="Times New Roman" w:hAnsi="Times New Roman" w:cs="Times New Roman"/>
          <w:sz w:val="28"/>
          <w:szCs w:val="28"/>
          <w:lang w:eastAsia="ru-RU"/>
        </w:rPr>
        <w:t>Припев.</w:t>
      </w:r>
    </w:p>
    <w:p w14:paraId="249E14C0" w14:textId="77777777" w:rsidR="00642618" w:rsidRPr="00E90766" w:rsidRDefault="00642618" w:rsidP="00E90766"/>
    <w:sectPr w:rsidR="00642618" w:rsidRPr="00E90766" w:rsidSect="00E90766">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766"/>
    <w:rsid w:val="003A0969"/>
    <w:rsid w:val="00642618"/>
    <w:rsid w:val="00C06458"/>
    <w:rsid w:val="00E90766"/>
    <w:rsid w:val="00EE5648"/>
    <w:rsid w:val="00F5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1825"/>
  <w15:docId w15:val="{389E937C-7AED-4832-A535-B06573BC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618"/>
  </w:style>
  <w:style w:type="paragraph" w:styleId="1">
    <w:name w:val="heading 1"/>
    <w:basedOn w:val="a"/>
    <w:link w:val="10"/>
    <w:uiPriority w:val="9"/>
    <w:qFormat/>
    <w:rsid w:val="00E9076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76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90766"/>
    <w:rPr>
      <w:color w:val="0000FF"/>
      <w:u w:val="single"/>
    </w:rPr>
  </w:style>
  <w:style w:type="paragraph" w:styleId="a4">
    <w:name w:val="Normal (Web)"/>
    <w:basedOn w:val="a"/>
    <w:uiPriority w:val="99"/>
    <w:unhideWhenUsed/>
    <w:rsid w:val="00E90766"/>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E90766"/>
    <w:rPr>
      <w:b/>
      <w:bCs/>
    </w:rPr>
  </w:style>
  <w:style w:type="character" w:styleId="a6">
    <w:name w:val="FollowedHyperlink"/>
    <w:basedOn w:val="a0"/>
    <w:uiPriority w:val="99"/>
    <w:semiHidden/>
    <w:unhideWhenUsed/>
    <w:rsid w:val="00E9076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098120">
      <w:bodyDiv w:val="1"/>
      <w:marLeft w:val="0"/>
      <w:marRight w:val="0"/>
      <w:marTop w:val="0"/>
      <w:marBottom w:val="0"/>
      <w:divBdr>
        <w:top w:val="none" w:sz="0" w:space="0" w:color="auto"/>
        <w:left w:val="none" w:sz="0" w:space="0" w:color="auto"/>
        <w:bottom w:val="none" w:sz="0" w:space="0" w:color="auto"/>
        <w:right w:val="none" w:sz="0" w:space="0" w:color="auto"/>
      </w:divBdr>
      <w:divsChild>
        <w:div w:id="185412753">
          <w:marLeft w:val="0"/>
          <w:marRight w:val="0"/>
          <w:marTop w:val="0"/>
          <w:marBottom w:val="0"/>
          <w:divBdr>
            <w:top w:val="none" w:sz="0" w:space="0" w:color="auto"/>
            <w:left w:val="none" w:sz="0" w:space="0" w:color="auto"/>
            <w:bottom w:val="none" w:sz="0" w:space="0" w:color="auto"/>
            <w:right w:val="none" w:sz="0" w:space="0" w:color="auto"/>
          </w:divBdr>
          <w:divsChild>
            <w:div w:id="13298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75733">
      <w:bodyDiv w:val="1"/>
      <w:marLeft w:val="0"/>
      <w:marRight w:val="0"/>
      <w:marTop w:val="0"/>
      <w:marBottom w:val="0"/>
      <w:divBdr>
        <w:top w:val="none" w:sz="0" w:space="0" w:color="auto"/>
        <w:left w:val="none" w:sz="0" w:space="0" w:color="auto"/>
        <w:bottom w:val="none" w:sz="0" w:space="0" w:color="auto"/>
        <w:right w:val="none" w:sz="0" w:space="0" w:color="auto"/>
      </w:divBdr>
      <w:divsChild>
        <w:div w:id="92912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16097</Words>
  <Characters>91753</Characters>
  <Application>Microsoft Office Word</Application>
  <DocSecurity>0</DocSecurity>
  <Lines>764</Lines>
  <Paragraphs>215</Paragraphs>
  <ScaleCrop>false</ScaleCrop>
  <Company>Microsoft</Company>
  <LinksUpToDate>false</LinksUpToDate>
  <CharactersWithSpaces>107635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Cherlak_DOSAAF</dc:creator>
  <cp:keywords/>
  <dc:description/>
  <cp:lastModifiedBy>Светлана Михалькова</cp:lastModifiedBy>
  <cp:revision>2</cp:revision>
  <dcterms:created xsi:type="dcterms:W3CDTF">2026-08-10T05:24:00Z</dcterms:created>
  <dcterms:modified xsi:type="dcterms:W3CDTF">2026-08-10T05:24:00Z</dcterms:modified>
</cp:coreProperties>
</file>